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BBC" w:rsidRPr="004D0122" w:rsidRDefault="002D3BBC" w:rsidP="00F73B3E">
      <w:pPr>
        <w:pStyle w:val="Heading1"/>
        <w:ind w:left="1416"/>
        <w:jc w:val="right"/>
        <w:rPr>
          <w:b/>
          <w:sz w:val="28"/>
          <w:lang w:val="it-IT"/>
        </w:rPr>
      </w:pPr>
      <w:r>
        <w:rPr>
          <w:noProof/>
          <w:lang w:val="it-IT"/>
        </w:rPr>
        <w:pict>
          <v:rect id="Rectangle 12" o:spid="_x0000_s1026" style="position:absolute;left:0;text-align:left;margin-left:-46.8pt;margin-top:-7.2pt;width:186.6pt;height:116.75pt;z-index:251658240;visibility:visible" o:allowincell="f" strokecolor="white">
            <v:path arrowok="t"/>
            <v:textbox inset="0,0,0,0">
              <w:txbxContent>
                <w:p w:rsidR="002D3BBC" w:rsidRDefault="002D3BBC" w:rsidP="00EF5EEB">
                  <w:pPr>
                    <w:ind w:left="709"/>
                  </w:pPr>
                  <w:r w:rsidRPr="00E43C9F">
                    <w:rPr>
                      <w:noProof/>
                    </w:rPr>
                    <w:object w:dxaOrig="10320" w:dyaOrig="6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70.25pt;height:107.25pt" o:ole="">
                        <v:imagedata r:id="rId6" o:title=""/>
                      </v:shape>
                      <o:OLEObject Type="Embed" ProgID="MS_ClipArt_Gallery" ShapeID="_x0000_i1026" DrawAspect="Content" ObjectID="_1618058134" r:id="rId7"/>
                    </w:object>
                  </w:r>
                </w:p>
                <w:p w:rsidR="002D3BBC" w:rsidRDefault="002D3BBC" w:rsidP="00F73B3E"/>
                <w:p w:rsidR="002D3BBC" w:rsidRDefault="002D3BBC" w:rsidP="00F73B3E"/>
                <w:p w:rsidR="002D3BBC" w:rsidRDefault="002D3BBC" w:rsidP="00F73B3E"/>
                <w:p w:rsidR="002D3BBC" w:rsidRDefault="002D3BBC" w:rsidP="00F73B3E"/>
              </w:txbxContent>
            </v:textbox>
          </v:rect>
        </w:pict>
      </w:r>
      <w:bookmarkStart w:id="0" w:name="_Hlt28855129"/>
      <w:bookmarkEnd w:id="0"/>
      <w:r w:rsidRPr="004D0122">
        <w:rPr>
          <w:b/>
          <w:sz w:val="28"/>
          <w:lang w:val="it-IT"/>
        </w:rPr>
        <w:t>Società di Minerva</w:t>
      </w:r>
    </w:p>
    <w:p w:rsidR="002D3BBC" w:rsidRPr="004D0122" w:rsidRDefault="002D3BBC" w:rsidP="00F73B3E">
      <w:pPr>
        <w:jc w:val="right"/>
        <w:rPr>
          <w:rFonts w:ascii="Arial" w:hAnsi="Arial"/>
          <w:sz w:val="22"/>
        </w:rPr>
      </w:pPr>
      <w:r w:rsidRPr="004D0122">
        <w:rPr>
          <w:rFonts w:ascii="Arial" w:hAnsi="Arial"/>
          <w:sz w:val="22"/>
        </w:rPr>
        <w:t>Ente Morale</w:t>
      </w:r>
    </w:p>
    <w:p w:rsidR="002D3BBC" w:rsidRPr="004D0122" w:rsidRDefault="002D3BBC" w:rsidP="00F73B3E">
      <w:pPr>
        <w:jc w:val="right"/>
        <w:rPr>
          <w:rFonts w:ascii="Arial" w:hAnsi="Arial"/>
          <w:sz w:val="22"/>
        </w:rPr>
      </w:pPr>
      <w:r w:rsidRPr="004D0122">
        <w:rPr>
          <w:rFonts w:ascii="Arial" w:hAnsi="Arial"/>
          <w:sz w:val="22"/>
        </w:rPr>
        <w:t>Fondata nel 1810</w:t>
      </w:r>
    </w:p>
    <w:p w:rsidR="002D3BBC" w:rsidRPr="004D0122" w:rsidRDefault="002D3BBC" w:rsidP="00F73B3E">
      <w:pPr>
        <w:pStyle w:val="Heading1"/>
        <w:jc w:val="right"/>
        <w:rPr>
          <w:lang w:val="it-IT"/>
        </w:rPr>
      </w:pPr>
      <w:r w:rsidRPr="004D0122">
        <w:rPr>
          <w:lang w:val="it-IT"/>
        </w:rPr>
        <w:t>TRIESTE</w:t>
      </w:r>
    </w:p>
    <w:p w:rsidR="002D3BBC" w:rsidRPr="004D0122" w:rsidRDefault="002D3BBC" w:rsidP="00F73B3E">
      <w:pPr>
        <w:pStyle w:val="Heading1"/>
        <w:jc w:val="right"/>
        <w:rPr>
          <w:lang w:val="it-IT"/>
        </w:rPr>
      </w:pPr>
    </w:p>
    <w:p w:rsidR="002D3BBC" w:rsidRPr="004D0122" w:rsidRDefault="002D3BBC" w:rsidP="00F73B3E">
      <w:pPr>
        <w:pStyle w:val="Heading1"/>
        <w:jc w:val="right"/>
        <w:rPr>
          <w:lang w:val="it-IT"/>
        </w:rPr>
      </w:pPr>
    </w:p>
    <w:p w:rsidR="002D3BBC" w:rsidRPr="004D0122" w:rsidRDefault="002D3BBC" w:rsidP="00F73B3E"/>
    <w:p w:rsidR="002D3BBC" w:rsidRPr="00CA7DBF" w:rsidRDefault="002D3BBC" w:rsidP="00F73B3E">
      <w:pPr>
        <w:pStyle w:val="Heading1"/>
        <w:jc w:val="center"/>
        <w:rPr>
          <w:b/>
          <w:sz w:val="20"/>
          <w:lang w:val="it-IT"/>
        </w:rPr>
      </w:pPr>
    </w:p>
    <w:p w:rsidR="002D3BBC" w:rsidRPr="004D0122" w:rsidRDefault="002D3BBC" w:rsidP="00F73B3E">
      <w:pPr>
        <w:pStyle w:val="Heading1"/>
        <w:jc w:val="center"/>
        <w:rPr>
          <w:b/>
          <w:sz w:val="22"/>
          <w:szCs w:val="22"/>
          <w:lang w:val="it-IT"/>
        </w:rPr>
      </w:pPr>
      <w:r w:rsidRPr="004D0122">
        <w:rPr>
          <w:b/>
          <w:sz w:val="22"/>
          <w:szCs w:val="22"/>
          <w:lang w:val="it-IT"/>
        </w:rPr>
        <w:t>Comunicato Stampa</w:t>
      </w:r>
    </w:p>
    <w:p w:rsidR="002D3BBC" w:rsidRPr="004D0122" w:rsidRDefault="002D3BBC" w:rsidP="00F73B3E">
      <w:pPr>
        <w:pStyle w:val="Heading1"/>
        <w:jc w:val="center"/>
        <w:rPr>
          <w:b/>
          <w:sz w:val="22"/>
          <w:szCs w:val="22"/>
          <w:lang w:val="it-IT"/>
        </w:rPr>
      </w:pPr>
      <w:r w:rsidRPr="004D0122">
        <w:rPr>
          <w:b/>
          <w:sz w:val="22"/>
          <w:szCs w:val="22"/>
          <w:lang w:val="it-IT"/>
        </w:rPr>
        <w:t>I GIOVEDI MINERVALI</w:t>
      </w:r>
    </w:p>
    <w:p w:rsidR="002D3BBC" w:rsidRPr="004D0122" w:rsidRDefault="002D3BBC" w:rsidP="00F73B3E">
      <w:pPr>
        <w:ind w:right="141"/>
        <w:jc w:val="center"/>
        <w:rPr>
          <w:rFonts w:ascii="Arial" w:hAnsi="Arial" w:cs="Arial"/>
          <w:sz w:val="22"/>
          <w:szCs w:val="22"/>
        </w:rPr>
      </w:pPr>
      <w:r w:rsidRPr="004D0122">
        <w:rPr>
          <w:rFonts w:ascii="Arial" w:hAnsi="Arial" w:cs="Arial"/>
          <w:sz w:val="22"/>
          <w:szCs w:val="22"/>
        </w:rPr>
        <w:t>Programma del mese di maggio 2019</w:t>
      </w:r>
    </w:p>
    <w:p w:rsidR="002D3BBC" w:rsidRDefault="002D3BBC" w:rsidP="00F73B3E">
      <w:pPr>
        <w:ind w:right="141"/>
        <w:jc w:val="center"/>
        <w:rPr>
          <w:rFonts w:ascii="Arial" w:hAnsi="Arial" w:cs="Arial"/>
          <w:sz w:val="22"/>
          <w:szCs w:val="22"/>
        </w:rPr>
      </w:pPr>
      <w:r>
        <w:rPr>
          <w:rFonts w:ascii="Arial" w:hAnsi="Arial" w:cs="Arial"/>
          <w:sz w:val="22"/>
          <w:szCs w:val="22"/>
        </w:rPr>
        <w:t>Incontri organizzati</w:t>
      </w:r>
      <w:bookmarkStart w:id="1" w:name="_GoBack"/>
      <w:bookmarkEnd w:id="1"/>
      <w:r>
        <w:rPr>
          <w:rFonts w:ascii="Arial" w:hAnsi="Arial" w:cs="Arial"/>
          <w:sz w:val="22"/>
          <w:szCs w:val="22"/>
        </w:rPr>
        <w:t xml:space="preserve"> con il patrocinio del FAI – Delegazione di Trieste</w:t>
      </w:r>
    </w:p>
    <w:p w:rsidR="002D3BBC" w:rsidRDefault="002D3BBC" w:rsidP="00F73B3E">
      <w:pPr>
        <w:ind w:right="141"/>
        <w:jc w:val="center"/>
        <w:rPr>
          <w:rFonts w:ascii="Arial" w:hAnsi="Arial" w:cs="Arial"/>
          <w:sz w:val="22"/>
          <w:szCs w:val="22"/>
        </w:rPr>
      </w:pPr>
      <w:r w:rsidRPr="006676DE">
        <w:rPr>
          <w:rFonts w:cs="Arial"/>
          <w:i/>
          <w:noProof/>
        </w:rPr>
        <w:pict>
          <v:shape id="Immagine 5" o:spid="_x0000_i1027" type="#_x0000_t75" style="width:47.25pt;height:23.25pt;visibility:visible">
            <v:imagedata r:id="rId8" o:title=""/>
          </v:shape>
        </w:pict>
      </w:r>
    </w:p>
    <w:p w:rsidR="002D3BBC" w:rsidRPr="004D0122" w:rsidRDefault="002D3BBC" w:rsidP="00F73B3E">
      <w:pPr>
        <w:ind w:right="141"/>
        <w:jc w:val="center"/>
        <w:rPr>
          <w:rFonts w:ascii="Arial" w:hAnsi="Arial" w:cs="Arial"/>
          <w:sz w:val="22"/>
          <w:szCs w:val="22"/>
        </w:rPr>
      </w:pPr>
    </w:p>
    <w:p w:rsidR="002D3BBC" w:rsidRPr="004D0122" w:rsidRDefault="002D3BBC" w:rsidP="005536E9">
      <w:pPr>
        <w:overflowPunct/>
        <w:autoSpaceDE/>
        <w:autoSpaceDN/>
        <w:adjustRightInd/>
        <w:jc w:val="center"/>
        <w:rPr>
          <w:rFonts w:ascii="Arial" w:hAnsi="Arial" w:cs="Arial"/>
          <w:b/>
          <w:sz w:val="22"/>
          <w:szCs w:val="22"/>
        </w:rPr>
      </w:pPr>
      <w:r w:rsidRPr="004D0122">
        <w:rPr>
          <w:rFonts w:ascii="Arial" w:hAnsi="Arial" w:cs="Arial"/>
          <w:b/>
          <w:sz w:val="22"/>
          <w:szCs w:val="22"/>
          <w:shd w:val="clear" w:color="auto" w:fill="FFFFFF"/>
        </w:rPr>
        <w:t>I PRIMI 300 ANNI DEL PORTO DI TRIESTE.</w:t>
      </w:r>
    </w:p>
    <w:p w:rsidR="002D3BBC" w:rsidRPr="00CA7DBF" w:rsidRDefault="002D3BBC" w:rsidP="00C63C78">
      <w:pPr>
        <w:pStyle w:val="NormalWeb"/>
        <w:spacing w:before="0" w:beforeAutospacing="0" w:after="0" w:afterAutospacing="0"/>
        <w:jc w:val="both"/>
        <w:rPr>
          <w:rFonts w:ascii="Arial" w:hAnsi="Arial" w:cs="Arial"/>
          <w:sz w:val="20"/>
          <w:szCs w:val="20"/>
        </w:rPr>
      </w:pPr>
    </w:p>
    <w:p w:rsidR="002D3BBC" w:rsidRPr="00CA7DBF" w:rsidRDefault="002D3BBC" w:rsidP="00C63C78">
      <w:pPr>
        <w:pStyle w:val="NormalWeb"/>
        <w:spacing w:before="0" w:beforeAutospacing="0" w:after="0" w:afterAutospacing="0"/>
        <w:jc w:val="both"/>
        <w:rPr>
          <w:rFonts w:ascii="Arial" w:hAnsi="Arial" w:cs="Arial"/>
          <w:sz w:val="20"/>
          <w:szCs w:val="20"/>
        </w:rPr>
      </w:pPr>
      <w:r w:rsidRPr="00CA7DBF">
        <w:rPr>
          <w:rFonts w:ascii="Arial" w:hAnsi="Arial" w:cs="Arial"/>
          <w:sz w:val="20"/>
          <w:szCs w:val="20"/>
        </w:rPr>
        <w:t xml:space="preserve">Nel solco della tradizione perseguita dalla Minerva nella valorizzazione delle vicende storiche di Trieste e anche in stretta connessione con l'attualità, durante il mese di maggio 2019, gli incontri saranno dedicati al </w:t>
      </w:r>
      <w:r w:rsidRPr="00CA7DBF">
        <w:rPr>
          <w:rFonts w:ascii="Arial" w:hAnsi="Arial" w:cs="Arial"/>
          <w:b/>
          <w:sz w:val="20"/>
          <w:szCs w:val="20"/>
        </w:rPr>
        <w:t>Porto di Trieste</w:t>
      </w:r>
      <w:r w:rsidRPr="00CA7DBF">
        <w:rPr>
          <w:rFonts w:ascii="Arial" w:hAnsi="Arial" w:cs="Arial"/>
          <w:sz w:val="20"/>
          <w:szCs w:val="20"/>
        </w:rPr>
        <w:t>. Si intende così celebrare l’anniversario della proclamazione del Porto Franco, avvenuta 300 anni fa, il 18 marzo 1719, ad opera di Carlo VI che concedeva a Trieste la “patente”.</w:t>
      </w:r>
    </w:p>
    <w:p w:rsidR="002D3BBC" w:rsidRPr="00CA7DBF" w:rsidRDefault="002D3BBC" w:rsidP="00C63C78">
      <w:pPr>
        <w:pStyle w:val="NormalWeb"/>
        <w:spacing w:before="0" w:beforeAutospacing="0" w:after="0" w:afterAutospacing="0"/>
        <w:jc w:val="both"/>
        <w:rPr>
          <w:rFonts w:ascii="Arial" w:hAnsi="Arial" w:cs="Arial"/>
          <w:sz w:val="20"/>
          <w:szCs w:val="20"/>
        </w:rPr>
      </w:pPr>
    </w:p>
    <w:p w:rsidR="002D3BBC" w:rsidRPr="00CA7DBF" w:rsidRDefault="002D3BBC" w:rsidP="006C0FF6">
      <w:pPr>
        <w:pStyle w:val="Heading4"/>
        <w:adjustRightInd/>
        <w:spacing w:before="0"/>
        <w:jc w:val="both"/>
        <w:textAlignment w:val="baseline"/>
        <w:rPr>
          <w:rFonts w:ascii="Arial" w:hAnsi="Arial" w:cs="Arial"/>
          <w:i w:val="0"/>
          <w:color w:val="000000"/>
        </w:rPr>
      </w:pPr>
      <w:r w:rsidRPr="00CA7DBF">
        <w:rPr>
          <w:rFonts w:ascii="Arial" w:hAnsi="Arial" w:cs="Arial"/>
          <w:i w:val="0"/>
          <w:color w:val="000000"/>
        </w:rPr>
        <w:t xml:space="preserve">I Giovedì Minervali del mese di maggio sono organizzati con il patrocinio del </w:t>
      </w:r>
      <w:r w:rsidRPr="00CA7DBF">
        <w:rPr>
          <w:rFonts w:ascii="Arial" w:hAnsi="Arial" w:cs="Arial"/>
          <w:b/>
          <w:i w:val="0"/>
          <w:color w:val="000000"/>
        </w:rPr>
        <w:t>FAI – Delegazione di Trieste</w:t>
      </w:r>
      <w:r w:rsidRPr="00CA7DBF">
        <w:rPr>
          <w:rFonts w:ascii="Arial" w:hAnsi="Arial" w:cs="Arial"/>
          <w:i w:val="0"/>
          <w:color w:val="000000"/>
        </w:rPr>
        <w:t>: il Fondo Ambiente Italiano si può considerare a tutti gli effetti custode della nostra memoria collettiva, grazie al suo lavoro nella tutela e coinvolgimento dei giovani nella conoscenza valorizzazione del nostro patrimonio storico, artistico e naturale. Un custode vigile e attento affinché nulla vada disperso della nostra storia in quanto “</w:t>
      </w:r>
      <w:r w:rsidRPr="00CA7DBF">
        <w:rPr>
          <w:rFonts w:ascii="Arial" w:hAnsi="Arial" w:cs="Arial"/>
          <w:color w:val="000000"/>
        </w:rPr>
        <w:t>un popolo senza passato è un popolo senza futuro</w:t>
      </w:r>
      <w:r w:rsidRPr="00CA7DBF">
        <w:rPr>
          <w:rFonts w:ascii="Arial" w:hAnsi="Arial" w:cs="Arial"/>
          <w:i w:val="0"/>
          <w:color w:val="000000"/>
        </w:rPr>
        <w:t>”, motto in sintonia con i valori della Società di Minerva. A Trieste la Delegazione e il Gruppo Fai Giovani ha aperto alle visite il Porto Vecchio nel 2016, durante le Giornate FAI di Primavera che hanno accolto migliaia di persone curiose di scoprire una fetta di città sconosciuta.</w:t>
      </w:r>
    </w:p>
    <w:p w:rsidR="002D3BBC" w:rsidRPr="00CA7DBF" w:rsidRDefault="002D3BBC" w:rsidP="006C0FF6">
      <w:pPr>
        <w:pStyle w:val="NormalWeb"/>
        <w:spacing w:before="0" w:beforeAutospacing="0" w:after="0" w:afterAutospacing="0"/>
        <w:jc w:val="both"/>
        <w:rPr>
          <w:rFonts w:ascii="Arial" w:hAnsi="Arial" w:cs="Arial"/>
          <w:sz w:val="20"/>
          <w:szCs w:val="20"/>
        </w:rPr>
      </w:pPr>
    </w:p>
    <w:p w:rsidR="002D3BBC" w:rsidRPr="00CA7DBF" w:rsidRDefault="002D3BBC" w:rsidP="00C63C78">
      <w:pPr>
        <w:pStyle w:val="NormalWeb"/>
        <w:spacing w:before="0" w:beforeAutospacing="0" w:after="0" w:afterAutospacing="0"/>
        <w:jc w:val="both"/>
        <w:rPr>
          <w:rFonts w:ascii="Arial" w:hAnsi="Arial" w:cs="Arial"/>
          <w:sz w:val="20"/>
          <w:szCs w:val="20"/>
        </w:rPr>
      </w:pPr>
      <w:r w:rsidRPr="00CA7DBF">
        <w:rPr>
          <w:rFonts w:ascii="Arial" w:hAnsi="Arial" w:cs="Arial"/>
          <w:sz w:val="20"/>
          <w:szCs w:val="20"/>
        </w:rPr>
        <w:t>Gli incontri si terranno, come di consueto, presso la Sala conferenze della Biblioteca Statale “Stelio Crise” sita in Largo Papa Giovanni XXIII 6 nelle giornate di giovedì 2, 9, 16, 23 e 30 maggio 2019 alle ore 16.45.</w:t>
      </w:r>
    </w:p>
    <w:p w:rsidR="002D3BBC" w:rsidRPr="00CA7DBF" w:rsidRDefault="002D3BBC" w:rsidP="00CF2797">
      <w:pPr>
        <w:pStyle w:val="NormalWeb"/>
        <w:spacing w:before="0" w:beforeAutospacing="0" w:after="0" w:afterAutospacing="0"/>
        <w:jc w:val="both"/>
        <w:rPr>
          <w:rFonts w:ascii="Arial" w:hAnsi="Arial" w:cs="Arial"/>
          <w:sz w:val="20"/>
          <w:szCs w:val="20"/>
        </w:rPr>
      </w:pPr>
    </w:p>
    <w:p w:rsidR="002D3BBC" w:rsidRPr="00CA7DBF" w:rsidRDefault="002D3BBC" w:rsidP="0086502B">
      <w:pPr>
        <w:jc w:val="both"/>
        <w:rPr>
          <w:rFonts w:ascii="Arial" w:hAnsi="Arial" w:cs="Arial"/>
        </w:rPr>
      </w:pPr>
      <w:r w:rsidRPr="00CA7DBF">
        <w:rPr>
          <w:rFonts w:ascii="Arial" w:hAnsi="Arial" w:cs="Arial"/>
        </w:rPr>
        <w:t xml:space="preserve">Il primo appuntamento, </w:t>
      </w:r>
      <w:r w:rsidRPr="00CA7DBF">
        <w:rPr>
          <w:rFonts w:ascii="Arial" w:hAnsi="Arial" w:cs="Arial"/>
          <w:b/>
        </w:rPr>
        <w:t>giovedì 2 maggio</w:t>
      </w:r>
      <w:r w:rsidRPr="00CA7DBF">
        <w:rPr>
          <w:rFonts w:ascii="Arial" w:hAnsi="Arial" w:cs="Arial"/>
        </w:rPr>
        <w:t xml:space="preserve">, vedrà protagonista </w:t>
      </w:r>
      <w:r w:rsidRPr="00CA7DBF">
        <w:rPr>
          <w:rFonts w:ascii="Arial" w:hAnsi="Arial" w:cs="Arial"/>
          <w:b/>
        </w:rPr>
        <w:t>Giulia Delogu</w:t>
      </w:r>
      <w:r w:rsidRPr="00CA7DBF">
        <w:rPr>
          <w:rFonts w:ascii="Arial" w:hAnsi="Arial" w:cs="Arial"/>
        </w:rPr>
        <w:t xml:space="preserve"> (Ricercatore presso Università Ca' Foscari Venezia) con la conferenza dal titolo </w:t>
      </w:r>
      <w:r w:rsidRPr="00CA7DBF">
        <w:rPr>
          <w:rFonts w:ascii="Arial" w:hAnsi="Arial" w:cs="Arial"/>
          <w:i/>
        </w:rPr>
        <w:t xml:space="preserve">Il porto franco di Trieste e la nascita dell'informazione moderna nel Settecento. </w:t>
      </w:r>
      <w:r w:rsidRPr="00CA7DBF">
        <w:rPr>
          <w:rFonts w:ascii="Arial" w:hAnsi="Arial" w:cs="Arial"/>
        </w:rPr>
        <w:t>Il porto franco è luogo di sospensione dell’imperio, dove anche il controllo del potere politico sull’informazione viene continuamente messo in discussione in nome delle esigenze del commercio. È luogo in cui si rovesciano fenomeni d’età moderna quali la territorializzazione del potere e la nazionalizzazione della lingua e della cultura. È infine luogo di incontro tra il mercantilismo declinante e il nascente liberalismo. E proprio Trieste, nel Settecento, appare come un laboratorio in cui interessi economici, culturali e politici sono in continua negoziazione.</w:t>
      </w:r>
    </w:p>
    <w:p w:rsidR="002D3BBC" w:rsidRPr="00CA7DBF" w:rsidRDefault="002D3BBC" w:rsidP="00CF2797">
      <w:pPr>
        <w:pStyle w:val="NormalWeb"/>
        <w:spacing w:before="0" w:beforeAutospacing="0" w:after="0" w:afterAutospacing="0"/>
        <w:jc w:val="both"/>
        <w:rPr>
          <w:rFonts w:ascii="Arial" w:hAnsi="Arial" w:cs="Arial"/>
          <w:sz w:val="20"/>
          <w:szCs w:val="20"/>
        </w:rPr>
      </w:pPr>
    </w:p>
    <w:p w:rsidR="002D3BBC" w:rsidRPr="00CA7DBF" w:rsidRDefault="002D3BBC" w:rsidP="008E42CE">
      <w:pPr>
        <w:jc w:val="both"/>
        <w:rPr>
          <w:rFonts w:ascii="Arial" w:hAnsi="Arial" w:cs="Arial"/>
        </w:rPr>
      </w:pPr>
      <w:r w:rsidRPr="00CA7DBF">
        <w:rPr>
          <w:rFonts w:ascii="Arial" w:hAnsi="Arial" w:cs="Arial"/>
          <w:b/>
        </w:rPr>
        <w:t>Giovedì 9 maggio</w:t>
      </w:r>
      <w:r w:rsidRPr="00CA7DBF">
        <w:rPr>
          <w:rFonts w:ascii="Arial" w:hAnsi="Arial" w:cs="Arial"/>
        </w:rPr>
        <w:t xml:space="preserve"> </w:t>
      </w:r>
      <w:r w:rsidRPr="00CA7DBF">
        <w:rPr>
          <w:rFonts w:ascii="Arial" w:hAnsi="Arial" w:cs="Arial"/>
          <w:b/>
        </w:rPr>
        <w:t>Antonio Trampus</w:t>
      </w:r>
      <w:r w:rsidRPr="00CA7DBF">
        <w:rPr>
          <w:rFonts w:ascii="Arial" w:hAnsi="Arial" w:cs="Arial"/>
        </w:rPr>
        <w:t xml:space="preserve"> professore ordinario presso l'Università Ca' Foscari Venezia, presenterà le nuove scoperte storiche e artistiche emerse su Maria Teresa e il porto di Trieste. Verrà presentato il diario, ancora inedito, della prima visita a Trieste, avvenuta nel 1766, di Karl von Zinzendorf, il futuro governatore del Litorale. Attraverso questa e altre fonti dell’epoca, verranno ricostruite le reti di relazioni personali, di parentela e di amicizia, che già negli anni Sessanta del Settecento crearono un fitto tessuto sociale tra Vienna, Graz, Lubiana, Trieste e Gorizia preparando il ritorno – dieci anni più tardi – di Zinzendorf come governatore di Maria Teresa.</w:t>
      </w:r>
    </w:p>
    <w:p w:rsidR="002D3BBC" w:rsidRPr="00CA7DBF" w:rsidRDefault="002D3BBC" w:rsidP="00676F30">
      <w:pPr>
        <w:pStyle w:val="NormalWeb"/>
        <w:spacing w:before="0" w:beforeAutospacing="0" w:after="0" w:afterAutospacing="0"/>
        <w:jc w:val="both"/>
        <w:rPr>
          <w:rFonts w:ascii="Arial" w:hAnsi="Arial" w:cs="Arial"/>
          <w:sz w:val="20"/>
          <w:szCs w:val="20"/>
        </w:rPr>
      </w:pPr>
      <w:r>
        <w:rPr>
          <w:rFonts w:ascii="Arial" w:hAnsi="Arial" w:cs="Arial"/>
          <w:sz w:val="10"/>
          <w:szCs w:val="10"/>
        </w:rPr>
        <w:br w:type="page"/>
      </w:r>
    </w:p>
    <w:p w:rsidR="002D3BBC" w:rsidRPr="00CA7DBF" w:rsidRDefault="002D3BBC" w:rsidP="008C5676">
      <w:pPr>
        <w:overflowPunct/>
        <w:autoSpaceDE/>
        <w:autoSpaceDN/>
        <w:adjustRightInd/>
        <w:jc w:val="both"/>
        <w:rPr>
          <w:rFonts w:ascii="Arial" w:hAnsi="Arial" w:cs="Arial"/>
          <w:shd w:val="clear" w:color="auto" w:fill="FFFFFF"/>
        </w:rPr>
      </w:pPr>
      <w:r w:rsidRPr="00CA7DBF">
        <w:rPr>
          <w:rFonts w:ascii="Arial" w:hAnsi="Arial" w:cs="Arial"/>
          <w:b/>
        </w:rPr>
        <w:t>Giovedì 16 maggio</w:t>
      </w:r>
      <w:r w:rsidRPr="00CA7DBF">
        <w:rPr>
          <w:rFonts w:ascii="Arial" w:hAnsi="Arial" w:cs="Arial"/>
        </w:rPr>
        <w:t xml:space="preserve"> </w:t>
      </w:r>
      <w:r w:rsidRPr="00CA7DBF">
        <w:rPr>
          <w:rFonts w:ascii="Arial" w:hAnsi="Arial" w:cs="Arial"/>
          <w:b/>
        </w:rPr>
        <w:t>C</w:t>
      </w:r>
      <w:r w:rsidRPr="00CA7DBF">
        <w:rPr>
          <w:rFonts w:ascii="Arial" w:hAnsi="Arial" w:cs="Arial"/>
          <w:b/>
          <w:bCs/>
        </w:rPr>
        <w:t xml:space="preserve">arlo Antonio Stival </w:t>
      </w:r>
      <w:r w:rsidRPr="00CA7DBF">
        <w:rPr>
          <w:rFonts w:ascii="Arial" w:hAnsi="Arial" w:cs="Arial"/>
        </w:rPr>
        <w:t xml:space="preserve">(Università di Trieste), </w:t>
      </w:r>
      <w:r w:rsidRPr="00CA7DBF">
        <w:rPr>
          <w:rFonts w:ascii="Arial" w:hAnsi="Arial" w:cs="Arial"/>
          <w:bCs/>
        </w:rPr>
        <w:t>introdotto da Diana Barillari, parlerà de "</w:t>
      </w:r>
      <w:r w:rsidRPr="00CA7DBF">
        <w:rPr>
          <w:rFonts w:ascii="Arial" w:hAnsi="Arial" w:cs="Arial"/>
          <w:bCs/>
          <w:i/>
        </w:rPr>
        <w:t>Il Porto Vecchio di Trieste e i suoi Magazzini: il riuso attraverso il recupero delle tecnologie dell'epoca</w:t>
      </w:r>
      <w:r w:rsidRPr="00CA7DBF">
        <w:rPr>
          <w:rFonts w:ascii="Arial" w:hAnsi="Arial" w:cs="Arial"/>
          <w:bCs/>
        </w:rPr>
        <w:t xml:space="preserve">". </w:t>
      </w:r>
      <w:r w:rsidRPr="00CA7DBF">
        <w:rPr>
          <w:rFonts w:ascii="Arial" w:hAnsi="Arial" w:cs="Arial"/>
          <w:shd w:val="clear" w:color="auto" w:fill="FFFFFF"/>
        </w:rPr>
        <w:t>Il Porto Vecchio è stato un fattore della trasformazione urbana della città nella seconda metà del XIX secolo ed oggi gran parte degli edifici storici risulta non utilizzata anche a causa dei vincoli sussistenti sull’area. Lo studio dei suoi caratteri architettonici e delle caratteristiche costruttive può portare a individuare appropriate azioni per il recupero dei magazzini e per una loro sostenibile fornitura energetica, sovrapponendo i criteri di reversibilità e salvaguardia dell’identità culturale, che portino alla realizzazione di adeguate condizioni per lo svolgimento di moderne funzioni, parzialmente diverse da quelle originariamente previste.</w:t>
      </w:r>
    </w:p>
    <w:p w:rsidR="002D3BBC" w:rsidRPr="00CA7DBF" w:rsidRDefault="002D3BBC" w:rsidP="008C5676">
      <w:pPr>
        <w:overflowPunct/>
        <w:autoSpaceDE/>
        <w:autoSpaceDN/>
        <w:adjustRightInd/>
        <w:jc w:val="both"/>
        <w:rPr>
          <w:rFonts w:ascii="Arial" w:hAnsi="Arial" w:cs="Arial"/>
          <w:color w:val="000000"/>
          <w:shd w:val="clear" w:color="auto" w:fill="FFFFFF"/>
        </w:rPr>
      </w:pPr>
    </w:p>
    <w:p w:rsidR="002D3BBC" w:rsidRPr="00CA7DBF" w:rsidRDefault="002D3BBC" w:rsidP="004A1EDF">
      <w:pPr>
        <w:overflowPunct/>
        <w:autoSpaceDE/>
        <w:autoSpaceDN/>
        <w:adjustRightInd/>
        <w:jc w:val="both"/>
        <w:rPr>
          <w:rFonts w:ascii="Arial" w:hAnsi="Arial" w:cs="Arial"/>
          <w:color w:val="000000"/>
        </w:rPr>
      </w:pPr>
      <w:r w:rsidRPr="00CA7DBF">
        <w:rPr>
          <w:rFonts w:ascii="Arial" w:hAnsi="Arial" w:cs="Arial"/>
          <w:b/>
          <w:bCs/>
          <w:color w:val="000000"/>
        </w:rPr>
        <w:t>Giovedì 23 maggio</w:t>
      </w:r>
      <w:r w:rsidRPr="00CA7DBF">
        <w:rPr>
          <w:rFonts w:ascii="Arial" w:hAnsi="Arial" w:cs="Arial"/>
          <w:bCs/>
          <w:color w:val="000000"/>
        </w:rPr>
        <w:t xml:space="preserve"> </w:t>
      </w:r>
      <w:r w:rsidRPr="00CA7DBF">
        <w:rPr>
          <w:rFonts w:ascii="Arial" w:hAnsi="Arial" w:cs="Arial"/>
          <w:b/>
          <w:color w:val="000000"/>
          <w:shd w:val="clear" w:color="auto" w:fill="FFFFFF"/>
        </w:rPr>
        <w:t>Nicola Strazza</w:t>
      </w:r>
      <w:r w:rsidRPr="00CA7DBF">
        <w:rPr>
          <w:rFonts w:ascii="Arial" w:hAnsi="Arial" w:cs="Arial"/>
          <w:color w:val="000000"/>
          <w:shd w:val="clear" w:color="auto" w:fill="FFFFFF"/>
        </w:rPr>
        <w:t xml:space="preserve"> </w:t>
      </w:r>
      <w:r w:rsidRPr="00CA7DBF">
        <w:rPr>
          <w:rFonts w:ascii="Arial" w:hAnsi="Arial" w:cs="Arial"/>
          <w:color w:val="000000"/>
        </w:rPr>
        <w:t xml:space="preserve">(Università di Trieste), </w:t>
      </w:r>
      <w:r w:rsidRPr="00CA7DBF">
        <w:rPr>
          <w:rFonts w:ascii="Arial" w:hAnsi="Arial" w:cs="Arial"/>
          <w:color w:val="000000"/>
          <w:shd w:val="clear" w:color="auto" w:fill="FFFFFF"/>
        </w:rPr>
        <w:t xml:space="preserve">introdotto da Edino Valcovich, si soffermerà su </w:t>
      </w:r>
      <w:r w:rsidRPr="00CA7DBF">
        <w:rPr>
          <w:rFonts w:ascii="Arial" w:hAnsi="Arial" w:cs="Arial"/>
          <w:bCs/>
          <w:color w:val="000000"/>
        </w:rPr>
        <w:t>"</w:t>
      </w:r>
      <w:r w:rsidRPr="00CA7DBF">
        <w:rPr>
          <w:rFonts w:ascii="Arial" w:hAnsi="Arial" w:cs="Arial"/>
          <w:bCs/>
          <w:i/>
          <w:color w:val="000000"/>
        </w:rPr>
        <w:t>Porto Vecchio come occasione di innovazione: l'uso di fonti energetiche rinnovabili</w:t>
      </w:r>
      <w:r w:rsidRPr="00CA7DBF">
        <w:rPr>
          <w:rFonts w:ascii="Arial" w:hAnsi="Arial" w:cs="Arial"/>
          <w:bCs/>
          <w:color w:val="000000"/>
        </w:rPr>
        <w:t>"</w:t>
      </w:r>
      <w:r w:rsidRPr="00CA7DBF">
        <w:rPr>
          <w:rFonts w:ascii="Arial" w:hAnsi="Arial" w:cs="Arial"/>
          <w:color w:val="000000"/>
        </w:rPr>
        <w:t>. Nel caso dell’ipotetica ed auspicabile rifunzionalizzazione e conseguente riqualificazione energetica degli edifici storico-industriali del Porto Vecchio, la ricerca dottorale che viene presentata ha esplorato azioni conservative e reversibili, nell'interesse di ottimizzare il sistema edificio-impianto, con l'obbiettivo finale di sfruttare la massima quota di energia rinnovabile disponibile localmente, come ad esempio, l'energia idrotermica contenuta nel mare.</w:t>
      </w:r>
    </w:p>
    <w:p w:rsidR="002D3BBC" w:rsidRPr="00CA7DBF" w:rsidRDefault="002D3BBC" w:rsidP="008E42CE">
      <w:pPr>
        <w:overflowPunct/>
        <w:autoSpaceDE/>
        <w:autoSpaceDN/>
        <w:adjustRightInd/>
        <w:jc w:val="both"/>
        <w:rPr>
          <w:rFonts w:ascii="Arial" w:hAnsi="Arial" w:cs="Arial"/>
          <w:color w:val="000000"/>
        </w:rPr>
      </w:pPr>
    </w:p>
    <w:p w:rsidR="002D3BBC" w:rsidRPr="00CA7DBF" w:rsidRDefault="002D3BBC" w:rsidP="00A9457A">
      <w:pPr>
        <w:pStyle w:val="Standard"/>
        <w:jc w:val="both"/>
        <w:rPr>
          <w:rFonts w:ascii="Arial" w:hAnsi="Arial"/>
          <w:sz w:val="20"/>
          <w:szCs w:val="20"/>
        </w:rPr>
      </w:pPr>
      <w:r w:rsidRPr="00CA7DBF">
        <w:rPr>
          <w:rFonts w:ascii="Arial" w:hAnsi="Arial"/>
          <w:color w:val="000000"/>
          <w:sz w:val="20"/>
          <w:szCs w:val="20"/>
        </w:rPr>
        <w:t xml:space="preserve">L’ultimo incontro mensile del </w:t>
      </w:r>
      <w:r w:rsidRPr="00CA7DBF">
        <w:rPr>
          <w:rFonts w:ascii="Arial" w:hAnsi="Arial"/>
          <w:b/>
          <w:color w:val="000000"/>
          <w:sz w:val="20"/>
          <w:szCs w:val="20"/>
        </w:rPr>
        <w:t xml:space="preserve">30 maggio, </w:t>
      </w:r>
      <w:r w:rsidRPr="00CA7DBF">
        <w:rPr>
          <w:rFonts w:ascii="Arial" w:hAnsi="Arial"/>
          <w:color w:val="000000"/>
          <w:sz w:val="20"/>
          <w:szCs w:val="20"/>
        </w:rPr>
        <w:t>grazie all'ingegnere</w:t>
      </w:r>
      <w:r w:rsidRPr="00CA7DBF">
        <w:rPr>
          <w:rFonts w:ascii="Arial" w:hAnsi="Arial"/>
          <w:b/>
          <w:color w:val="000000"/>
          <w:sz w:val="20"/>
          <w:szCs w:val="20"/>
        </w:rPr>
        <w:t xml:space="preserve"> Roberto Carollo</w:t>
      </w:r>
      <w:r w:rsidRPr="00CA7DBF">
        <w:rPr>
          <w:rFonts w:ascii="Arial" w:hAnsi="Arial"/>
          <w:color w:val="000000"/>
          <w:sz w:val="20"/>
          <w:szCs w:val="20"/>
        </w:rPr>
        <w:t xml:space="preserve">, vedrà </w:t>
      </w:r>
      <w:r w:rsidRPr="00CA7DBF">
        <w:rPr>
          <w:rFonts w:ascii="Arial" w:hAnsi="Arial"/>
          <w:sz w:val="20"/>
          <w:szCs w:val="20"/>
        </w:rPr>
        <w:t>protagonista</w:t>
      </w:r>
      <w:r w:rsidRPr="00CA7DBF">
        <w:rPr>
          <w:rFonts w:ascii="Arial" w:hAnsi="Arial"/>
          <w:b/>
          <w:sz w:val="20"/>
          <w:szCs w:val="20"/>
        </w:rPr>
        <w:t xml:space="preserve"> </w:t>
      </w:r>
      <w:r w:rsidRPr="00CA7DBF">
        <w:rPr>
          <w:rFonts w:ascii="Arial" w:hAnsi="Arial"/>
          <w:sz w:val="20"/>
          <w:szCs w:val="20"/>
        </w:rPr>
        <w:t>la Strada Ferrata della Pontebba che, dopo la prima guerra mondiale e con i nuovi confini, divenne l’unica direttrice diretta con l’Austria e l’Europa centro orientale senza passaggio obbligato attraverso il neocostituito Regno di Jugoslavia e, allo stesso tempo, la via privilegiata degli scambi commerciali del Porto di Trieste, sia del presente che del futuro.</w:t>
      </w:r>
    </w:p>
    <w:p w:rsidR="002D3BBC" w:rsidRPr="00CA7DBF" w:rsidRDefault="002D3BBC" w:rsidP="00CF2797">
      <w:pPr>
        <w:pStyle w:val="NormalWeb"/>
        <w:spacing w:before="0" w:beforeAutospacing="0" w:after="0" w:afterAutospacing="0"/>
        <w:jc w:val="both"/>
        <w:rPr>
          <w:rFonts w:ascii="Arial" w:hAnsi="Arial" w:cs="Arial"/>
          <w:sz w:val="20"/>
          <w:szCs w:val="20"/>
        </w:rPr>
      </w:pPr>
    </w:p>
    <w:p w:rsidR="002D3BBC" w:rsidRPr="00CA7DBF" w:rsidRDefault="002D3BBC" w:rsidP="00CF2797">
      <w:pPr>
        <w:pStyle w:val="NormalWeb"/>
        <w:spacing w:before="0" w:beforeAutospacing="0" w:after="0" w:afterAutospacing="0"/>
        <w:jc w:val="both"/>
        <w:rPr>
          <w:rFonts w:ascii="Arial" w:hAnsi="Arial" w:cs="Arial"/>
          <w:sz w:val="20"/>
          <w:szCs w:val="20"/>
        </w:rPr>
      </w:pPr>
      <w:r w:rsidRPr="00CA7DBF">
        <w:rPr>
          <w:rFonts w:ascii="Arial" w:hAnsi="Arial" w:cs="Arial"/>
          <w:sz w:val="20"/>
          <w:szCs w:val="20"/>
        </w:rPr>
        <w:t>Dopo la pausa estiva gli incontri riprenderanno nel mese di novembre.</w:t>
      </w:r>
    </w:p>
    <w:p w:rsidR="002D3BBC" w:rsidRDefault="002D3BBC" w:rsidP="00CF2797">
      <w:pPr>
        <w:pStyle w:val="NormalWeb"/>
        <w:spacing w:before="0" w:beforeAutospacing="0" w:after="0" w:afterAutospacing="0"/>
        <w:jc w:val="both"/>
        <w:rPr>
          <w:rFonts w:ascii="Arial" w:hAnsi="Arial" w:cs="Arial"/>
          <w:sz w:val="20"/>
          <w:szCs w:val="20"/>
        </w:rPr>
      </w:pPr>
    </w:p>
    <w:p w:rsidR="002D3BBC" w:rsidRPr="00CA7DBF" w:rsidRDefault="002D3BBC" w:rsidP="00CF2797">
      <w:pPr>
        <w:pStyle w:val="NormalWeb"/>
        <w:spacing w:before="0" w:beforeAutospacing="0" w:after="0" w:afterAutospacing="0"/>
        <w:jc w:val="both"/>
        <w:rPr>
          <w:rFonts w:ascii="Arial" w:hAnsi="Arial" w:cs="Arial"/>
          <w:sz w:val="20"/>
          <w:szCs w:val="20"/>
        </w:rPr>
      </w:pPr>
    </w:p>
    <w:p w:rsidR="002D3BBC" w:rsidRPr="00CA7DBF" w:rsidRDefault="002D3BBC" w:rsidP="00CA7DBF">
      <w:pPr>
        <w:pStyle w:val="NormalWeb"/>
        <w:pBdr>
          <w:bottom w:val="single" w:sz="4" w:space="1" w:color="auto"/>
        </w:pBdr>
        <w:spacing w:before="0" w:beforeAutospacing="0" w:after="0" w:afterAutospacing="0"/>
        <w:jc w:val="both"/>
        <w:rPr>
          <w:rFonts w:ascii="Arial" w:hAnsi="Arial" w:cs="Arial"/>
          <w:sz w:val="20"/>
          <w:szCs w:val="20"/>
        </w:rPr>
      </w:pPr>
    </w:p>
    <w:p w:rsidR="002D3BBC" w:rsidRDefault="002D3BBC" w:rsidP="00CF2797">
      <w:pPr>
        <w:pStyle w:val="NormalWeb"/>
        <w:spacing w:before="0" w:beforeAutospacing="0" w:after="0" w:afterAutospacing="0"/>
        <w:jc w:val="both"/>
        <w:rPr>
          <w:rFonts w:ascii="Arial" w:hAnsi="Arial" w:cs="Arial"/>
          <w:sz w:val="20"/>
          <w:szCs w:val="20"/>
        </w:rPr>
      </w:pPr>
    </w:p>
    <w:p w:rsidR="002D3BBC" w:rsidRDefault="002D3BBC" w:rsidP="00CF2797">
      <w:pPr>
        <w:pStyle w:val="NormalWeb"/>
        <w:spacing w:before="0" w:beforeAutospacing="0" w:after="0" w:afterAutospacing="0"/>
        <w:jc w:val="both"/>
        <w:rPr>
          <w:rFonts w:ascii="Arial" w:hAnsi="Arial" w:cs="Arial"/>
          <w:sz w:val="20"/>
          <w:szCs w:val="20"/>
        </w:rPr>
      </w:pPr>
    </w:p>
    <w:p w:rsidR="002D3BBC" w:rsidRPr="00CA7DBF" w:rsidRDefault="002D3BBC" w:rsidP="00CF2797">
      <w:pPr>
        <w:pStyle w:val="NormalWeb"/>
        <w:spacing w:before="0" w:beforeAutospacing="0" w:after="0" w:afterAutospacing="0"/>
        <w:jc w:val="both"/>
        <w:rPr>
          <w:rFonts w:ascii="Arial" w:hAnsi="Arial" w:cs="Arial"/>
          <w:sz w:val="20"/>
          <w:szCs w:val="20"/>
        </w:rPr>
      </w:pPr>
    </w:p>
    <w:p w:rsidR="002D3BBC" w:rsidRPr="004D0122" w:rsidRDefault="002D3BBC" w:rsidP="00CF2797">
      <w:pPr>
        <w:jc w:val="center"/>
        <w:rPr>
          <w:rFonts w:ascii="Arial" w:hAnsi="Arial" w:cs="Arial"/>
        </w:rPr>
      </w:pPr>
      <w:r w:rsidRPr="004D0122">
        <w:rPr>
          <w:rFonts w:ascii="Arial" w:hAnsi="Arial" w:cs="Arial"/>
          <w:b/>
          <w:sz w:val="28"/>
          <w:szCs w:val="28"/>
        </w:rPr>
        <w:t>GIOVEDI MINERVALI</w:t>
      </w:r>
    </w:p>
    <w:p w:rsidR="002D3BBC" w:rsidRPr="004D0122" w:rsidRDefault="002D3BBC" w:rsidP="00F73B3E">
      <w:pPr>
        <w:ind w:right="141"/>
        <w:jc w:val="center"/>
        <w:rPr>
          <w:rFonts w:ascii="Arial" w:hAnsi="Arial" w:cs="Arial"/>
          <w:sz w:val="28"/>
          <w:szCs w:val="28"/>
        </w:rPr>
      </w:pPr>
      <w:r w:rsidRPr="004D0122">
        <w:rPr>
          <w:rFonts w:ascii="Arial" w:hAnsi="Arial" w:cs="Arial"/>
          <w:sz w:val="28"/>
          <w:szCs w:val="28"/>
        </w:rPr>
        <w:t>MAGGIO 2019</w:t>
      </w:r>
    </w:p>
    <w:p w:rsidR="002D3BBC" w:rsidRPr="004D0122" w:rsidRDefault="002D3BBC" w:rsidP="00CF2797">
      <w:pPr>
        <w:ind w:right="141"/>
        <w:rPr>
          <w:rFonts w:ascii="Arial" w:hAnsi="Arial" w:cs="Arial"/>
        </w:rPr>
      </w:pPr>
    </w:p>
    <w:p w:rsidR="002D3BBC" w:rsidRPr="004D0122" w:rsidRDefault="002D3BBC" w:rsidP="00CF2797">
      <w:pPr>
        <w:pStyle w:val="BodyText"/>
        <w:ind w:right="141"/>
        <w:jc w:val="both"/>
        <w:rPr>
          <w:rFonts w:cs="Arial"/>
          <w:i w:val="0"/>
          <w:sz w:val="20"/>
        </w:rPr>
      </w:pPr>
      <w:r w:rsidRPr="004D0122">
        <w:rPr>
          <w:rFonts w:cs="Arial"/>
          <w:i w:val="0"/>
          <w:sz w:val="20"/>
        </w:rPr>
        <w:t>Gli incontri culturali della Società di Minerva ricominciano nella sala al secondo piano della BIBLIOTECA STATALE "STELIO CRISE" (Largo Papa Giovanni XXIII, 6), con il seguente calendario:</w:t>
      </w:r>
    </w:p>
    <w:p w:rsidR="002D3BBC" w:rsidRPr="004D0122" w:rsidRDefault="002D3BBC" w:rsidP="00CF2797">
      <w:pPr>
        <w:rPr>
          <w:rFonts w:ascii="Arial" w:hAnsi="Arial" w:cs="Arial"/>
        </w:rPr>
      </w:pPr>
    </w:p>
    <w:p w:rsidR="002D3BBC" w:rsidRPr="004D0122" w:rsidRDefault="002D3BBC" w:rsidP="00CF2797">
      <w:pPr>
        <w:rPr>
          <w:rFonts w:ascii="Arial" w:hAnsi="Arial" w:cs="Arial"/>
        </w:rPr>
      </w:pPr>
    </w:p>
    <w:p w:rsidR="002D3BBC" w:rsidRPr="004D0122" w:rsidRDefault="002D3BBC" w:rsidP="00D2043A">
      <w:pPr>
        <w:pStyle w:val="BodyText"/>
        <w:ind w:right="141"/>
        <w:jc w:val="both"/>
        <w:rPr>
          <w:rFonts w:cs="Arial"/>
          <w:b/>
          <w:bCs/>
          <w:i w:val="0"/>
          <w:sz w:val="20"/>
        </w:rPr>
      </w:pPr>
      <w:r w:rsidRPr="004D0122">
        <w:rPr>
          <w:rFonts w:cs="Arial"/>
          <w:b/>
          <w:bCs/>
          <w:i w:val="0"/>
          <w:sz w:val="20"/>
        </w:rPr>
        <w:t>- giovedì 2 maggio, ore 16.45</w:t>
      </w:r>
    </w:p>
    <w:p w:rsidR="002D3BBC" w:rsidRPr="004D0122" w:rsidRDefault="002D3BBC" w:rsidP="003C5F9A">
      <w:pPr>
        <w:ind w:left="142"/>
        <w:jc w:val="both"/>
        <w:rPr>
          <w:rFonts w:ascii="Arial" w:hAnsi="Arial" w:cs="Arial"/>
        </w:rPr>
      </w:pPr>
      <w:r w:rsidRPr="004D0122">
        <w:rPr>
          <w:rFonts w:ascii="Arial" w:hAnsi="Arial" w:cs="Arial"/>
          <w:b/>
        </w:rPr>
        <w:t>Giulia Delogu</w:t>
      </w:r>
      <w:r w:rsidRPr="004D0122">
        <w:rPr>
          <w:rFonts w:ascii="Arial" w:hAnsi="Arial" w:cs="Arial"/>
        </w:rPr>
        <w:t xml:space="preserve"> (</w:t>
      </w:r>
      <w:r>
        <w:rPr>
          <w:rFonts w:ascii="Arial" w:hAnsi="Arial" w:cs="Arial"/>
        </w:rPr>
        <w:t>r</w:t>
      </w:r>
      <w:r w:rsidRPr="004D0122">
        <w:rPr>
          <w:rFonts w:ascii="Arial" w:hAnsi="Arial" w:cs="Arial"/>
        </w:rPr>
        <w:t xml:space="preserve">icercatore presso Università Ca' Foscari Venezia) </w:t>
      </w:r>
    </w:p>
    <w:p w:rsidR="002D3BBC" w:rsidRPr="004D0122" w:rsidRDefault="002D3BBC" w:rsidP="003C5F9A">
      <w:pPr>
        <w:ind w:left="142"/>
        <w:jc w:val="both"/>
        <w:rPr>
          <w:rFonts w:ascii="Arial" w:hAnsi="Arial" w:cs="Arial"/>
        </w:rPr>
      </w:pPr>
      <w:r w:rsidRPr="004D0122">
        <w:rPr>
          <w:rFonts w:ascii="Arial" w:hAnsi="Arial" w:cs="Arial"/>
          <w:i/>
        </w:rPr>
        <w:t>Il porto franco di Trieste e la nascita dell'informazione moderna nel Settecento</w:t>
      </w:r>
    </w:p>
    <w:p w:rsidR="002D3BBC" w:rsidRPr="004D0122" w:rsidRDefault="002D3BBC" w:rsidP="00D2043A">
      <w:pPr>
        <w:pStyle w:val="NormalWeb"/>
        <w:spacing w:before="0" w:beforeAutospacing="0" w:after="0" w:afterAutospacing="0"/>
        <w:rPr>
          <w:rFonts w:ascii="Arial" w:hAnsi="Arial" w:cs="Arial"/>
          <w:i/>
          <w:sz w:val="20"/>
          <w:szCs w:val="20"/>
        </w:rPr>
      </w:pPr>
    </w:p>
    <w:p w:rsidR="002D3BBC" w:rsidRPr="004D0122" w:rsidRDefault="002D3BBC" w:rsidP="00D2043A">
      <w:pPr>
        <w:pStyle w:val="BodyText"/>
        <w:ind w:right="141"/>
        <w:jc w:val="both"/>
        <w:rPr>
          <w:rFonts w:cs="Arial"/>
          <w:b/>
          <w:bCs/>
          <w:i w:val="0"/>
          <w:sz w:val="20"/>
        </w:rPr>
      </w:pPr>
      <w:r w:rsidRPr="004D0122">
        <w:rPr>
          <w:rFonts w:cs="Arial"/>
          <w:b/>
          <w:bCs/>
          <w:i w:val="0"/>
          <w:sz w:val="20"/>
        </w:rPr>
        <w:t>- giovedì 9 maggio, ore 16.45</w:t>
      </w:r>
    </w:p>
    <w:p w:rsidR="002D3BBC" w:rsidRPr="004D0122" w:rsidRDefault="002D3BBC" w:rsidP="00091E0B">
      <w:pPr>
        <w:pStyle w:val="BodyText"/>
        <w:ind w:left="142" w:right="141"/>
        <w:jc w:val="both"/>
        <w:rPr>
          <w:rFonts w:cs="Arial"/>
          <w:b/>
          <w:i w:val="0"/>
          <w:sz w:val="20"/>
        </w:rPr>
      </w:pPr>
      <w:r w:rsidRPr="004D0122">
        <w:rPr>
          <w:rFonts w:cs="Arial"/>
          <w:b/>
          <w:i w:val="0"/>
          <w:sz w:val="20"/>
        </w:rPr>
        <w:t xml:space="preserve">Antonio Trampus </w:t>
      </w:r>
      <w:r w:rsidRPr="00091E0B">
        <w:rPr>
          <w:rFonts w:cs="Arial"/>
          <w:bCs/>
          <w:i w:val="0"/>
          <w:sz w:val="20"/>
        </w:rPr>
        <w:t>(professore ordinario a Ca' Foscari, Venezia)</w:t>
      </w:r>
    </w:p>
    <w:p w:rsidR="002D3BBC" w:rsidRPr="004D0122" w:rsidRDefault="002D3BBC" w:rsidP="003C5F9A">
      <w:pPr>
        <w:pStyle w:val="BodyText"/>
        <w:ind w:left="142" w:right="141"/>
        <w:jc w:val="both"/>
        <w:rPr>
          <w:rFonts w:cs="Arial"/>
          <w:b/>
          <w:i w:val="0"/>
          <w:sz w:val="20"/>
        </w:rPr>
      </w:pPr>
      <w:r w:rsidRPr="004D0122">
        <w:rPr>
          <w:sz w:val="20"/>
        </w:rPr>
        <w:t>Maria Teresa e il porto di Trieste: nuove scoperte storiche e artistiche</w:t>
      </w:r>
    </w:p>
    <w:p w:rsidR="002D3BBC" w:rsidRPr="004D0122" w:rsidRDefault="002D3BBC" w:rsidP="00D2043A">
      <w:pPr>
        <w:pStyle w:val="NormalWeb"/>
        <w:spacing w:before="0" w:beforeAutospacing="0" w:after="0" w:afterAutospacing="0"/>
        <w:rPr>
          <w:rFonts w:ascii="Arial" w:hAnsi="Arial" w:cs="Arial"/>
          <w:i/>
          <w:sz w:val="20"/>
          <w:szCs w:val="20"/>
        </w:rPr>
      </w:pPr>
    </w:p>
    <w:p w:rsidR="002D3BBC" w:rsidRPr="004D0122" w:rsidRDefault="002D3BBC" w:rsidP="00D2043A">
      <w:pPr>
        <w:pStyle w:val="BodyText"/>
        <w:ind w:right="141"/>
        <w:jc w:val="both"/>
        <w:rPr>
          <w:rFonts w:cs="Arial"/>
          <w:b/>
          <w:bCs/>
          <w:i w:val="0"/>
          <w:sz w:val="20"/>
        </w:rPr>
      </w:pPr>
      <w:r w:rsidRPr="004D0122">
        <w:rPr>
          <w:rFonts w:cs="Arial"/>
          <w:b/>
          <w:bCs/>
          <w:i w:val="0"/>
          <w:sz w:val="20"/>
        </w:rPr>
        <w:t>- giovedì 16 maggio, ore 16.45</w:t>
      </w:r>
    </w:p>
    <w:p w:rsidR="002D3BBC" w:rsidRPr="00091E0B" w:rsidRDefault="002D3BBC" w:rsidP="004D0122">
      <w:pPr>
        <w:ind w:left="142"/>
        <w:rPr>
          <w:rFonts w:ascii="Arial" w:hAnsi="Arial" w:cs="Arial"/>
          <w:bCs/>
        </w:rPr>
      </w:pPr>
      <w:r w:rsidRPr="004D0122">
        <w:rPr>
          <w:rFonts w:ascii="Arial" w:hAnsi="Arial" w:cs="Arial"/>
          <w:b/>
        </w:rPr>
        <w:t>Carlo Antonio Stival</w:t>
      </w:r>
      <w:r>
        <w:rPr>
          <w:rFonts w:ascii="Arial" w:hAnsi="Arial" w:cs="Arial"/>
          <w:b/>
        </w:rPr>
        <w:t xml:space="preserve"> </w:t>
      </w:r>
      <w:r>
        <w:rPr>
          <w:rFonts w:ascii="Arial" w:hAnsi="Arial" w:cs="Arial"/>
          <w:bCs/>
        </w:rPr>
        <w:t>(Università di Trieste)</w:t>
      </w:r>
    </w:p>
    <w:p w:rsidR="002D3BBC" w:rsidRPr="004D0122" w:rsidRDefault="002D3BBC" w:rsidP="004D0122">
      <w:pPr>
        <w:ind w:left="142"/>
        <w:rPr>
          <w:rFonts w:ascii="Arial" w:hAnsi="Arial" w:cs="Arial"/>
        </w:rPr>
      </w:pPr>
      <w:r w:rsidRPr="004D0122">
        <w:rPr>
          <w:rFonts w:ascii="Arial" w:hAnsi="Arial" w:cs="Arial"/>
          <w:bCs/>
          <w:i/>
        </w:rPr>
        <w:t>Il Porto Vecchio di Trieste e i suoi Magazzini: il riuso attraverso il recupero delle tecnologie dell'epoca</w:t>
      </w:r>
    </w:p>
    <w:p w:rsidR="002D3BBC" w:rsidRPr="004D0122" w:rsidRDefault="002D3BBC" w:rsidP="00D2043A">
      <w:pPr>
        <w:rPr>
          <w:rFonts w:ascii="Arial" w:hAnsi="Arial" w:cs="Arial"/>
        </w:rPr>
      </w:pPr>
    </w:p>
    <w:p w:rsidR="002D3BBC" w:rsidRPr="004D0122" w:rsidRDefault="002D3BBC" w:rsidP="003C5F9A">
      <w:pPr>
        <w:pStyle w:val="BodyText"/>
        <w:ind w:right="141"/>
        <w:jc w:val="both"/>
        <w:rPr>
          <w:rFonts w:cs="Arial"/>
          <w:b/>
          <w:bCs/>
          <w:i w:val="0"/>
          <w:sz w:val="20"/>
        </w:rPr>
      </w:pPr>
      <w:r w:rsidRPr="004D0122">
        <w:rPr>
          <w:rFonts w:cs="Arial"/>
          <w:b/>
          <w:bCs/>
          <w:i w:val="0"/>
          <w:sz w:val="20"/>
        </w:rPr>
        <w:t>- giovedì 23 maggio, ore 16.45</w:t>
      </w:r>
    </w:p>
    <w:p w:rsidR="002D3BBC" w:rsidRPr="00091E0B" w:rsidRDefault="002D3BBC" w:rsidP="00091E0B">
      <w:pPr>
        <w:ind w:left="142"/>
        <w:rPr>
          <w:rFonts w:ascii="Arial" w:hAnsi="Arial" w:cs="Arial"/>
        </w:rPr>
      </w:pPr>
      <w:r w:rsidRPr="004A4B6A">
        <w:rPr>
          <w:rFonts w:ascii="Arial" w:hAnsi="Arial" w:cs="Arial"/>
          <w:b/>
          <w:bCs/>
        </w:rPr>
        <w:t>Nicola Strazza</w:t>
      </w:r>
      <w:r w:rsidRPr="00091E0B">
        <w:rPr>
          <w:rFonts w:ascii="Arial" w:hAnsi="Arial" w:cs="Arial"/>
        </w:rPr>
        <w:t xml:space="preserve"> (Università di Trieste)</w:t>
      </w:r>
    </w:p>
    <w:p w:rsidR="002D3BBC" w:rsidRPr="004D0122" w:rsidRDefault="002D3BBC" w:rsidP="003C5F9A">
      <w:pPr>
        <w:pStyle w:val="BodyText"/>
        <w:ind w:left="142" w:right="141"/>
        <w:jc w:val="both"/>
        <w:rPr>
          <w:rFonts w:cs="Arial"/>
          <w:b/>
          <w:sz w:val="20"/>
          <w:highlight w:val="yellow"/>
        </w:rPr>
      </w:pPr>
      <w:r w:rsidRPr="004D0122">
        <w:rPr>
          <w:rFonts w:cs="Arial"/>
          <w:bCs/>
          <w:sz w:val="20"/>
        </w:rPr>
        <w:t>Porto Vecchio come occasione di innovazione: l'uso di fonti energetiche rinnovabili</w:t>
      </w:r>
    </w:p>
    <w:p w:rsidR="002D3BBC" w:rsidRPr="004D0122" w:rsidRDefault="002D3BBC" w:rsidP="003C5F9A">
      <w:pPr>
        <w:pStyle w:val="BodyText"/>
        <w:ind w:left="142" w:right="141"/>
        <w:jc w:val="both"/>
        <w:rPr>
          <w:rFonts w:cs="Arial"/>
          <w:b/>
          <w:i w:val="0"/>
          <w:sz w:val="20"/>
          <w:highlight w:val="yellow"/>
        </w:rPr>
      </w:pPr>
      <w:r>
        <w:rPr>
          <w:rFonts w:cs="Arial"/>
          <w:b/>
          <w:i w:val="0"/>
          <w:sz w:val="20"/>
          <w:highlight w:val="yellow"/>
        </w:rPr>
        <w:br w:type="page"/>
      </w:r>
    </w:p>
    <w:p w:rsidR="002D3BBC" w:rsidRPr="004D0122" w:rsidRDefault="002D3BBC" w:rsidP="00A9457A">
      <w:pPr>
        <w:pStyle w:val="BodyText"/>
        <w:ind w:right="141"/>
        <w:jc w:val="both"/>
        <w:rPr>
          <w:rFonts w:cs="Arial"/>
          <w:b/>
          <w:bCs/>
          <w:i w:val="0"/>
          <w:sz w:val="20"/>
        </w:rPr>
      </w:pPr>
      <w:r w:rsidRPr="004D0122">
        <w:rPr>
          <w:rFonts w:cs="Arial"/>
          <w:b/>
          <w:bCs/>
          <w:i w:val="0"/>
          <w:sz w:val="20"/>
        </w:rPr>
        <w:t>- giovedì 30 maggio, ore 16.45</w:t>
      </w:r>
    </w:p>
    <w:p w:rsidR="002D3BBC" w:rsidRPr="0067777C" w:rsidRDefault="002D3BBC" w:rsidP="004A4B6A">
      <w:pPr>
        <w:pStyle w:val="BodyText"/>
        <w:ind w:left="142" w:right="141"/>
        <w:jc w:val="both"/>
        <w:rPr>
          <w:rFonts w:cs="Arial"/>
          <w:bCs/>
          <w:i w:val="0"/>
          <w:sz w:val="20"/>
        </w:rPr>
      </w:pPr>
      <w:r w:rsidRPr="004D0122">
        <w:rPr>
          <w:rFonts w:cs="Arial"/>
          <w:b/>
          <w:i w:val="0"/>
          <w:sz w:val="20"/>
        </w:rPr>
        <w:t xml:space="preserve">Roberto Carollo </w:t>
      </w:r>
      <w:r>
        <w:rPr>
          <w:rFonts w:cs="Arial"/>
          <w:i w:val="0"/>
          <w:sz w:val="20"/>
        </w:rPr>
        <w:t>(ingegnere ferroviario)</w:t>
      </w:r>
    </w:p>
    <w:p w:rsidR="002D3BBC" w:rsidRPr="004D0122" w:rsidRDefault="002D3BBC" w:rsidP="004A4B6A">
      <w:pPr>
        <w:pStyle w:val="BodyText"/>
        <w:ind w:left="142" w:right="141"/>
        <w:jc w:val="both"/>
        <w:rPr>
          <w:rFonts w:cs="Arial"/>
          <w:b/>
          <w:i w:val="0"/>
          <w:sz w:val="20"/>
        </w:rPr>
      </w:pPr>
      <w:r w:rsidRPr="004D0122">
        <w:rPr>
          <w:rFonts w:cs="Arial"/>
          <w:sz w:val="20"/>
          <w:shd w:val="clear" w:color="auto" w:fill="FFFFFF"/>
        </w:rPr>
        <w:t>La strada ferrata della Pontebb</w:t>
      </w:r>
      <w:r>
        <w:rPr>
          <w:rFonts w:cs="Arial"/>
          <w:sz w:val="20"/>
          <w:shd w:val="clear" w:color="auto" w:fill="FFFFFF"/>
        </w:rPr>
        <w:t>a</w:t>
      </w:r>
    </w:p>
    <w:p w:rsidR="002D3BBC" w:rsidRDefault="002D3BBC" w:rsidP="00CF2797">
      <w:pPr>
        <w:pStyle w:val="BodyText"/>
        <w:ind w:right="141"/>
        <w:rPr>
          <w:rFonts w:cs="Arial"/>
          <w:i w:val="0"/>
          <w:sz w:val="20"/>
        </w:rPr>
      </w:pPr>
    </w:p>
    <w:p w:rsidR="002D3BBC" w:rsidRDefault="002D3BBC" w:rsidP="00CF2797">
      <w:pPr>
        <w:pStyle w:val="BodyText"/>
        <w:ind w:right="141"/>
        <w:rPr>
          <w:rFonts w:cs="Arial"/>
          <w:i w:val="0"/>
          <w:sz w:val="20"/>
        </w:rPr>
      </w:pPr>
    </w:p>
    <w:p w:rsidR="002D3BBC" w:rsidRDefault="002D3BBC" w:rsidP="00CF2797">
      <w:pPr>
        <w:pStyle w:val="BodyText"/>
        <w:ind w:right="141"/>
        <w:rPr>
          <w:rFonts w:cs="Arial"/>
          <w:i w:val="0"/>
          <w:sz w:val="20"/>
        </w:rPr>
      </w:pPr>
    </w:p>
    <w:p w:rsidR="002D3BBC" w:rsidRDefault="002D3BBC" w:rsidP="00CF2797">
      <w:pPr>
        <w:pStyle w:val="BodyText"/>
        <w:ind w:right="141"/>
        <w:rPr>
          <w:rFonts w:cs="Arial"/>
          <w:i w:val="0"/>
          <w:sz w:val="20"/>
        </w:rPr>
      </w:pPr>
      <w:r>
        <w:rPr>
          <w:rFonts w:cs="Arial"/>
          <w:i w:val="0"/>
          <w:sz w:val="20"/>
        </w:rPr>
        <w:t>I Giovedì Minervali del mese di maggio sono organizzati con il patrocinio del</w:t>
      </w:r>
    </w:p>
    <w:p w:rsidR="002D3BBC" w:rsidRDefault="002D3BBC" w:rsidP="00CF2797">
      <w:pPr>
        <w:pStyle w:val="BodyText"/>
        <w:ind w:right="141"/>
        <w:rPr>
          <w:rFonts w:cs="Arial"/>
          <w:i w:val="0"/>
          <w:sz w:val="20"/>
        </w:rPr>
      </w:pPr>
      <w:r w:rsidRPr="006676DE">
        <w:rPr>
          <w:rFonts w:cs="Arial"/>
          <w:i w:val="0"/>
          <w:noProof/>
          <w:sz w:val="20"/>
        </w:rPr>
        <w:pict>
          <v:shape id="Immagine 4" o:spid="_x0000_i1028" type="#_x0000_t75" style="width:106.5pt;height:54pt;visibility:visible">
            <v:imagedata r:id="rId9" o:title=""/>
          </v:shape>
        </w:pict>
      </w:r>
    </w:p>
    <w:p w:rsidR="002D3BBC" w:rsidRDefault="002D3BBC" w:rsidP="00CF2797">
      <w:pPr>
        <w:pStyle w:val="BodyText"/>
        <w:ind w:right="141"/>
        <w:rPr>
          <w:rFonts w:cs="Arial"/>
          <w:i w:val="0"/>
          <w:sz w:val="20"/>
        </w:rPr>
      </w:pPr>
    </w:p>
    <w:p w:rsidR="002D3BBC" w:rsidRPr="004D0122" w:rsidRDefault="002D3BBC" w:rsidP="00CF2797">
      <w:pPr>
        <w:pStyle w:val="BodyText"/>
        <w:ind w:right="141"/>
        <w:rPr>
          <w:rFonts w:cs="Arial"/>
          <w:i w:val="0"/>
          <w:sz w:val="20"/>
        </w:rPr>
      </w:pPr>
    </w:p>
    <w:p w:rsidR="002D3BBC" w:rsidRPr="004D0122" w:rsidRDefault="002D3BBC" w:rsidP="00CF2797">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4D0122">
        <w:rPr>
          <w:rFonts w:ascii="Arial" w:hAnsi="Arial" w:cs="Arial"/>
          <w:b/>
          <w:sz w:val="18"/>
          <w:szCs w:val="18"/>
        </w:rPr>
        <w:t>La Società di Minerva</w:t>
      </w:r>
      <w:r w:rsidRPr="004D0122">
        <w:rPr>
          <w:rFonts w:ascii="Arial" w:hAnsi="Arial" w:cs="Arial"/>
          <w:sz w:val="18"/>
          <w:szCs w:val="18"/>
        </w:rPr>
        <w:t xml:space="preserve"> è la più antica associazione culturale della Regione Friuli Venezia Giulia - e una delle più antiche d'Italia – istituita il 1° gennaio 1810 da Domenico Rossetti, a Trieste. </w:t>
      </w:r>
    </w:p>
    <w:p w:rsidR="002D3BBC" w:rsidRPr="004D0122" w:rsidRDefault="002D3BBC" w:rsidP="00CF2797">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4D0122">
        <w:rPr>
          <w:rFonts w:ascii="Arial" w:hAnsi="Arial" w:cs="Arial"/>
          <w:sz w:val="18"/>
          <w:szCs w:val="18"/>
        </w:rPr>
        <w:t xml:space="preserve">Si propone di coltivare le scienze, le lettere e le arti con particolare riferimento agli studi storici sulla Venezia Giulia. Svolge attività culturale nel corso dell'Anno accademico, fissato da gennaio a giugno e da ottobre a dicembre, organizzando conferenze settimanali gratuite e aperte a tutti – i </w:t>
      </w:r>
      <w:r w:rsidRPr="004D0122">
        <w:rPr>
          <w:rFonts w:ascii="Arial" w:hAnsi="Arial" w:cs="Arial"/>
          <w:b/>
          <w:sz w:val="18"/>
          <w:szCs w:val="18"/>
        </w:rPr>
        <w:t>Giovedì Minervali</w:t>
      </w:r>
      <w:r w:rsidRPr="004D0122">
        <w:rPr>
          <w:rFonts w:ascii="Arial" w:hAnsi="Arial" w:cs="Arial"/>
          <w:sz w:val="18"/>
          <w:szCs w:val="18"/>
        </w:rPr>
        <w:t xml:space="preserve"> - che si svolgono al pomeriggio presso la Biblioteca Statale “Stelio Crise”.</w:t>
      </w:r>
    </w:p>
    <w:p w:rsidR="002D3BBC" w:rsidRPr="004A1EDF" w:rsidRDefault="002D3BBC" w:rsidP="004A1EDF">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4D0122">
        <w:rPr>
          <w:rFonts w:ascii="Arial" w:hAnsi="Arial" w:cs="Arial"/>
          <w:sz w:val="18"/>
          <w:szCs w:val="18"/>
        </w:rPr>
        <w:t xml:space="preserve">La Società indice il </w:t>
      </w:r>
      <w:r w:rsidRPr="004D0122">
        <w:rPr>
          <w:rFonts w:ascii="Arial" w:hAnsi="Arial" w:cs="Arial"/>
          <w:b/>
          <w:sz w:val="18"/>
          <w:szCs w:val="18"/>
        </w:rPr>
        <w:t>Premio biennale "Minerva d'Argento"</w:t>
      </w:r>
      <w:r w:rsidRPr="004D0122">
        <w:rPr>
          <w:rFonts w:ascii="Arial" w:hAnsi="Arial" w:cs="Arial"/>
          <w:sz w:val="18"/>
          <w:szCs w:val="18"/>
        </w:rPr>
        <w:t xml:space="preserve"> riservato ai giovani laureati che hanno svolto tesi in materia di storia, scienze, lettere ed arti pertinenti al Friuli Venezia Giulia, all'Istria ed alla Dalmazia. Pubblica, inoltre, dal 1829 l'</w:t>
      </w:r>
      <w:r w:rsidRPr="004D0122">
        <w:rPr>
          <w:rFonts w:ascii="Arial" w:hAnsi="Arial" w:cs="Arial"/>
          <w:b/>
          <w:sz w:val="18"/>
          <w:szCs w:val="18"/>
        </w:rPr>
        <w:t>Archeografo Triestino</w:t>
      </w:r>
      <w:r w:rsidRPr="004D0122">
        <w:rPr>
          <w:rFonts w:ascii="Arial" w:hAnsi="Arial" w:cs="Arial"/>
          <w:sz w:val="18"/>
          <w:szCs w:val="18"/>
        </w:rPr>
        <w:t xml:space="preserve">, rivista annuale di storia, scienze, lettere ed arti. che viene distribuito gratuitamente ai soci e alle principali istituzioni culturali del territorio. Per informazioni sulla possibilità di diventare nuovi soci, vi esortiamo a rivolgervi alla segreteria scrivendo una email al seguente indirizzo di posta elettronica: </w:t>
      </w:r>
      <w:hyperlink r:id="rId10" w:history="1">
        <w:r w:rsidRPr="004D0122">
          <w:rPr>
            <w:rStyle w:val="Hyperlink"/>
            <w:rFonts w:ascii="Arial" w:hAnsi="Arial" w:cs="Arial"/>
            <w:color w:val="auto"/>
            <w:sz w:val="18"/>
            <w:szCs w:val="18"/>
          </w:rPr>
          <w:t>societadiminerva@gmail.com</w:t>
        </w:r>
      </w:hyperlink>
      <w:r w:rsidRPr="004D0122">
        <w:rPr>
          <w:rFonts w:ascii="Arial" w:hAnsi="Arial" w:cs="Arial"/>
          <w:sz w:val="18"/>
          <w:szCs w:val="18"/>
        </w:rPr>
        <w:t>.</w:t>
      </w:r>
    </w:p>
    <w:p w:rsidR="002D3BBC" w:rsidRDefault="002D3BBC" w:rsidP="00CF2797">
      <w:pPr>
        <w:pStyle w:val="BodyText"/>
        <w:ind w:right="141"/>
        <w:jc w:val="center"/>
        <w:rPr>
          <w:rFonts w:cs="Arial"/>
          <w:i w:val="0"/>
          <w:sz w:val="18"/>
          <w:szCs w:val="18"/>
        </w:rPr>
      </w:pPr>
    </w:p>
    <w:p w:rsidR="002D3BBC" w:rsidRDefault="002D3BBC" w:rsidP="00CF2797">
      <w:pPr>
        <w:pStyle w:val="BodyText"/>
        <w:ind w:right="141"/>
        <w:jc w:val="center"/>
        <w:rPr>
          <w:rFonts w:cs="Arial"/>
          <w:i w:val="0"/>
          <w:sz w:val="18"/>
          <w:szCs w:val="18"/>
        </w:rPr>
      </w:pPr>
    </w:p>
    <w:p w:rsidR="002D3BBC" w:rsidRDefault="002D3BBC" w:rsidP="009550D5">
      <w:pPr>
        <w:pStyle w:val="BodyText"/>
        <w:ind w:right="141"/>
        <w:rPr>
          <w:rFonts w:cs="Arial"/>
          <w:i w:val="0"/>
          <w:sz w:val="18"/>
          <w:szCs w:val="18"/>
        </w:rPr>
      </w:pPr>
    </w:p>
    <w:sectPr w:rsidR="002D3BBC" w:rsidSect="00CA7DBF">
      <w:footerReference w:type="default" r:id="rId11"/>
      <w:pgSz w:w="11906" w:h="16838"/>
      <w:pgMar w:top="899" w:right="1646" w:bottom="113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BBC" w:rsidRDefault="002D3BBC">
      <w:r>
        <w:separator/>
      </w:r>
    </w:p>
  </w:endnote>
  <w:endnote w:type="continuationSeparator" w:id="0">
    <w:p w:rsidR="002D3BBC" w:rsidRDefault="002D3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00"/>
    <w:family w:val="roman"/>
    <w:pitch w:val="variable"/>
    <w:sig w:usb0="A00002AF" w:usb1="500078FB" w:usb2="00000000" w:usb3="00000000" w:csb0="0000009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BC" w:rsidRDefault="002D3BBC" w:rsidP="003546C4">
    <w:pPr>
      <w:pStyle w:val="Footer"/>
      <w:jc w:val="center"/>
      <w:rPr>
        <w:rFonts w:ascii="Arial" w:hAnsi="Arial" w:cs="Arial"/>
        <w:sz w:val="16"/>
        <w:szCs w:val="16"/>
      </w:rPr>
    </w:pPr>
  </w:p>
  <w:p w:rsidR="002D3BBC" w:rsidRPr="000849CF" w:rsidRDefault="002D3BBC" w:rsidP="003546C4">
    <w:pPr>
      <w:pStyle w:val="Footer"/>
      <w:jc w:val="center"/>
      <w:rPr>
        <w:rFonts w:ascii="Arial" w:hAnsi="Arial" w:cs="Arial"/>
        <w:sz w:val="16"/>
        <w:szCs w:val="16"/>
      </w:rPr>
    </w:pPr>
    <w:r>
      <w:rPr>
        <w:rFonts w:ascii="Arial" w:hAnsi="Arial" w:cs="Arial"/>
        <w:sz w:val="16"/>
        <w:szCs w:val="16"/>
      </w:rPr>
      <w:t>Sede legale c/o Biblioteca Civica: Piazza Attilio Hortis, 4, 34123</w:t>
    </w:r>
    <w:r>
      <w:rPr>
        <w:rFonts w:ascii="Arial" w:hAnsi="Arial" w:cs="Arial"/>
        <w:spacing w:val="20"/>
        <w:sz w:val="16"/>
        <w:szCs w:val="16"/>
      </w:rPr>
      <w:t xml:space="preserve"> </w:t>
    </w:r>
    <w:r>
      <w:rPr>
        <w:rFonts w:ascii="Arial" w:hAnsi="Arial" w:cs="Arial"/>
        <w:sz w:val="16"/>
        <w:szCs w:val="16"/>
      </w:rPr>
      <w:t>Trieste</w:t>
    </w:r>
  </w:p>
  <w:p w:rsidR="002D3BBC" w:rsidRDefault="002D3BBC" w:rsidP="003546C4">
    <w:pPr>
      <w:pStyle w:val="Footer"/>
      <w:jc w:val="center"/>
      <w:rPr>
        <w:rFonts w:ascii="Arial" w:hAnsi="Arial" w:cs="Arial"/>
        <w:sz w:val="16"/>
        <w:szCs w:val="16"/>
      </w:rPr>
    </w:pPr>
    <w:r>
      <w:rPr>
        <w:rFonts w:ascii="Arial" w:hAnsi="Arial" w:cs="Arial"/>
        <w:sz w:val="16"/>
        <w:szCs w:val="16"/>
      </w:rPr>
      <w:t>Segreteria: Via M.R. Imbriani, 5, 34122 Trieste</w:t>
    </w:r>
  </w:p>
  <w:p w:rsidR="002D3BBC" w:rsidRDefault="002D3BBC" w:rsidP="003546C4">
    <w:pPr>
      <w:pStyle w:val="Footer"/>
      <w:jc w:val="center"/>
      <w:rPr>
        <w:rFonts w:ascii="Arial" w:hAnsi="Arial" w:cs="Arial"/>
        <w:sz w:val="16"/>
        <w:szCs w:val="16"/>
        <w:lang w:val="en-GB"/>
      </w:rPr>
    </w:pPr>
    <w:r w:rsidRPr="0079099C">
      <w:rPr>
        <w:rFonts w:ascii="Arial" w:hAnsi="Arial" w:cs="Arial"/>
        <w:sz w:val="16"/>
        <w:szCs w:val="16"/>
        <w:lang w:val="en-GB"/>
      </w:rPr>
      <w:t xml:space="preserve">Tel / fax: 040 661030 - </w:t>
    </w:r>
    <w:r w:rsidRPr="009A2875">
      <w:rPr>
        <w:rFonts w:ascii="Arial" w:hAnsi="Arial" w:cs="Arial"/>
        <w:sz w:val="16"/>
        <w:szCs w:val="16"/>
        <w:lang w:val="en-GB"/>
      </w:rPr>
      <w:t>cod. fisc. 80023320320</w:t>
    </w:r>
  </w:p>
  <w:p w:rsidR="002D3BBC" w:rsidRPr="009A2875" w:rsidRDefault="002D3BBC" w:rsidP="003546C4">
    <w:pPr>
      <w:pStyle w:val="Footer"/>
      <w:jc w:val="center"/>
      <w:rPr>
        <w:rFonts w:ascii="Arial" w:hAnsi="Arial" w:cs="Arial"/>
        <w:sz w:val="16"/>
        <w:szCs w:val="16"/>
        <w:lang w:val="en-GB"/>
      </w:rPr>
    </w:pPr>
    <w:hyperlink r:id="rId1" w:history="1">
      <w:r w:rsidRPr="009A2875">
        <w:rPr>
          <w:rFonts w:ascii="Arial" w:hAnsi="Arial"/>
          <w:sz w:val="16"/>
          <w:szCs w:val="16"/>
          <w:u w:val="single"/>
          <w:lang w:val="en-GB"/>
        </w:rPr>
        <w:t>societadiminerva@gmail.com</w:t>
      </w:r>
    </w:hyperlink>
    <w:r w:rsidRPr="009A2875">
      <w:rPr>
        <w:rFonts w:ascii="Arial" w:hAnsi="Arial" w:cs="Arial"/>
        <w:sz w:val="16"/>
        <w:szCs w:val="16"/>
        <w:lang w:val="en-GB"/>
      </w:rPr>
      <w:t xml:space="preserve"> – www.societadiminerva.it</w:t>
    </w:r>
  </w:p>
  <w:p w:rsidR="002D3BBC" w:rsidRDefault="002D3BBC" w:rsidP="003546C4">
    <w:pPr>
      <w:pStyle w:val="Footer"/>
      <w:jc w:val="center"/>
      <w:rPr>
        <w:rFonts w:ascii="Arial" w:hAnsi="Arial" w:cs="Arial"/>
        <w:sz w:val="16"/>
        <w:szCs w:val="16"/>
        <w:lang w:val="en-GB"/>
      </w:rPr>
    </w:pPr>
    <w:r w:rsidRPr="009A2875">
      <w:rPr>
        <w:rFonts w:ascii="Arial" w:hAnsi="Arial" w:cs="Arial"/>
        <w:sz w:val="16"/>
        <w:szCs w:val="16"/>
        <w:lang w:val="en-GB"/>
      </w:rPr>
      <w:t>c/c Unicredit: IT 59 V 02008 02230 000005291342</w:t>
    </w:r>
  </w:p>
  <w:p w:rsidR="002D3BBC" w:rsidRPr="009A2875" w:rsidRDefault="002D3BBC" w:rsidP="003546C4">
    <w:pPr>
      <w:pStyle w:val="Footer"/>
      <w:jc w:val="center"/>
      <w:rPr>
        <w:rFonts w:ascii="Arial" w:hAnsi="Arial" w:cs="Arial"/>
        <w:sz w:val="16"/>
        <w:szCs w:val="16"/>
        <w:lang w:val="en-GB"/>
      </w:rPr>
    </w:pPr>
    <w:r w:rsidRPr="009A2875">
      <w:rPr>
        <w:rFonts w:ascii="Arial" w:hAnsi="Arial" w:cs="Arial"/>
        <w:sz w:val="16"/>
        <w:szCs w:val="16"/>
        <w:lang w:val="en-GB"/>
      </w:rPr>
      <w:t>c/c post.: 12147344 (IT 44 U 07601 02200 000012147344)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BBC" w:rsidRDefault="002D3BBC">
      <w:r>
        <w:separator/>
      </w:r>
    </w:p>
  </w:footnote>
  <w:footnote w:type="continuationSeparator" w:id="0">
    <w:p w:rsidR="002D3BBC" w:rsidRDefault="002D3B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embedSystemFonts/>
  <w:stylePaneFormatFilter w:val="3F01"/>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4B4"/>
    <w:rsid w:val="00002A95"/>
    <w:rsid w:val="0000419D"/>
    <w:rsid w:val="00005A71"/>
    <w:rsid w:val="00011DA9"/>
    <w:rsid w:val="00013D3C"/>
    <w:rsid w:val="00022294"/>
    <w:rsid w:val="00041619"/>
    <w:rsid w:val="000463DB"/>
    <w:rsid w:val="00051906"/>
    <w:rsid w:val="000675C7"/>
    <w:rsid w:val="000849CF"/>
    <w:rsid w:val="00091E0B"/>
    <w:rsid w:val="00095285"/>
    <w:rsid w:val="000956A5"/>
    <w:rsid w:val="000A35BC"/>
    <w:rsid w:val="000B042E"/>
    <w:rsid w:val="000B7D15"/>
    <w:rsid w:val="000E27D1"/>
    <w:rsid w:val="000E3A04"/>
    <w:rsid w:val="00101032"/>
    <w:rsid w:val="0010139C"/>
    <w:rsid w:val="00103364"/>
    <w:rsid w:val="001133CB"/>
    <w:rsid w:val="001265AB"/>
    <w:rsid w:val="001315F6"/>
    <w:rsid w:val="00131B41"/>
    <w:rsid w:val="00173F8F"/>
    <w:rsid w:val="00174254"/>
    <w:rsid w:val="001832F7"/>
    <w:rsid w:val="00186DE2"/>
    <w:rsid w:val="00187576"/>
    <w:rsid w:val="00187ACC"/>
    <w:rsid w:val="001B3F63"/>
    <w:rsid w:val="001B5036"/>
    <w:rsid w:val="001C1B11"/>
    <w:rsid w:val="001C238A"/>
    <w:rsid w:val="001C6BAD"/>
    <w:rsid w:val="001D04B0"/>
    <w:rsid w:val="001D6C0F"/>
    <w:rsid w:val="001D7472"/>
    <w:rsid w:val="001D78FE"/>
    <w:rsid w:val="001D79CB"/>
    <w:rsid w:val="001F7FA4"/>
    <w:rsid w:val="0020595E"/>
    <w:rsid w:val="0021016A"/>
    <w:rsid w:val="00216FD1"/>
    <w:rsid w:val="00223D30"/>
    <w:rsid w:val="002242AB"/>
    <w:rsid w:val="0022526F"/>
    <w:rsid w:val="00272EFD"/>
    <w:rsid w:val="00280DCA"/>
    <w:rsid w:val="002822DD"/>
    <w:rsid w:val="00286303"/>
    <w:rsid w:val="00292E1A"/>
    <w:rsid w:val="0029383B"/>
    <w:rsid w:val="00296DC9"/>
    <w:rsid w:val="00296FB9"/>
    <w:rsid w:val="002C7E06"/>
    <w:rsid w:val="002D3BBC"/>
    <w:rsid w:val="002D600F"/>
    <w:rsid w:val="002E729A"/>
    <w:rsid w:val="00301277"/>
    <w:rsid w:val="0031501F"/>
    <w:rsid w:val="00316926"/>
    <w:rsid w:val="00335A78"/>
    <w:rsid w:val="00340D60"/>
    <w:rsid w:val="003546C4"/>
    <w:rsid w:val="0036334E"/>
    <w:rsid w:val="003841A6"/>
    <w:rsid w:val="003962C1"/>
    <w:rsid w:val="003A2059"/>
    <w:rsid w:val="003A4B13"/>
    <w:rsid w:val="003A71C5"/>
    <w:rsid w:val="003B0D93"/>
    <w:rsid w:val="003C06F4"/>
    <w:rsid w:val="003C5F9A"/>
    <w:rsid w:val="003D36D3"/>
    <w:rsid w:val="003D4DCD"/>
    <w:rsid w:val="003E21AE"/>
    <w:rsid w:val="003E3085"/>
    <w:rsid w:val="003E4EB5"/>
    <w:rsid w:val="003E58FC"/>
    <w:rsid w:val="00401A4A"/>
    <w:rsid w:val="004173A2"/>
    <w:rsid w:val="00423628"/>
    <w:rsid w:val="004366F5"/>
    <w:rsid w:val="004535FA"/>
    <w:rsid w:val="0045694B"/>
    <w:rsid w:val="00462F68"/>
    <w:rsid w:val="00463481"/>
    <w:rsid w:val="004844EB"/>
    <w:rsid w:val="004A1EDF"/>
    <w:rsid w:val="004A4B6A"/>
    <w:rsid w:val="004C18A6"/>
    <w:rsid w:val="004C1AA1"/>
    <w:rsid w:val="004D0122"/>
    <w:rsid w:val="004E01EA"/>
    <w:rsid w:val="004E3F3A"/>
    <w:rsid w:val="005071F3"/>
    <w:rsid w:val="00514D80"/>
    <w:rsid w:val="00515B3F"/>
    <w:rsid w:val="00552CF2"/>
    <w:rsid w:val="005536E9"/>
    <w:rsid w:val="00575145"/>
    <w:rsid w:val="00580113"/>
    <w:rsid w:val="00585DD4"/>
    <w:rsid w:val="005C6594"/>
    <w:rsid w:val="005D4800"/>
    <w:rsid w:val="005E48E7"/>
    <w:rsid w:val="005F32D1"/>
    <w:rsid w:val="005F4A37"/>
    <w:rsid w:val="00605907"/>
    <w:rsid w:val="006250EB"/>
    <w:rsid w:val="006269D5"/>
    <w:rsid w:val="00630EAE"/>
    <w:rsid w:val="00634C7A"/>
    <w:rsid w:val="006356A5"/>
    <w:rsid w:val="00641BF0"/>
    <w:rsid w:val="0064204C"/>
    <w:rsid w:val="00646BB9"/>
    <w:rsid w:val="00665D72"/>
    <w:rsid w:val="006676DE"/>
    <w:rsid w:val="00670EED"/>
    <w:rsid w:val="00676F30"/>
    <w:rsid w:val="0067777C"/>
    <w:rsid w:val="00677E91"/>
    <w:rsid w:val="00677F07"/>
    <w:rsid w:val="00682888"/>
    <w:rsid w:val="00685D74"/>
    <w:rsid w:val="00695D98"/>
    <w:rsid w:val="006C0FF6"/>
    <w:rsid w:val="006C6031"/>
    <w:rsid w:val="006C7233"/>
    <w:rsid w:val="006C7D71"/>
    <w:rsid w:val="006D15EE"/>
    <w:rsid w:val="006D788F"/>
    <w:rsid w:val="006E0AF8"/>
    <w:rsid w:val="006E427C"/>
    <w:rsid w:val="006E4395"/>
    <w:rsid w:val="006E7769"/>
    <w:rsid w:val="006F55ED"/>
    <w:rsid w:val="0070425D"/>
    <w:rsid w:val="00720BAE"/>
    <w:rsid w:val="007336F9"/>
    <w:rsid w:val="00743464"/>
    <w:rsid w:val="007651FF"/>
    <w:rsid w:val="00777534"/>
    <w:rsid w:val="007856B4"/>
    <w:rsid w:val="00787564"/>
    <w:rsid w:val="0079099C"/>
    <w:rsid w:val="007B0489"/>
    <w:rsid w:val="007C2974"/>
    <w:rsid w:val="007C6D61"/>
    <w:rsid w:val="007C7AE7"/>
    <w:rsid w:val="007D0451"/>
    <w:rsid w:val="007D3ABC"/>
    <w:rsid w:val="007E2ACA"/>
    <w:rsid w:val="007E324F"/>
    <w:rsid w:val="007E56B6"/>
    <w:rsid w:val="007F4A72"/>
    <w:rsid w:val="007F5550"/>
    <w:rsid w:val="00814509"/>
    <w:rsid w:val="00823957"/>
    <w:rsid w:val="00835CA0"/>
    <w:rsid w:val="00841AB3"/>
    <w:rsid w:val="00841ECD"/>
    <w:rsid w:val="0084700C"/>
    <w:rsid w:val="008559B6"/>
    <w:rsid w:val="008629F4"/>
    <w:rsid w:val="0086502B"/>
    <w:rsid w:val="0087321D"/>
    <w:rsid w:val="0087715C"/>
    <w:rsid w:val="0088378D"/>
    <w:rsid w:val="008875E6"/>
    <w:rsid w:val="008939D6"/>
    <w:rsid w:val="0089670F"/>
    <w:rsid w:val="008A7392"/>
    <w:rsid w:val="008B381F"/>
    <w:rsid w:val="008C29CB"/>
    <w:rsid w:val="008C5676"/>
    <w:rsid w:val="008D0E64"/>
    <w:rsid w:val="008D53C0"/>
    <w:rsid w:val="008D73AE"/>
    <w:rsid w:val="008E42CE"/>
    <w:rsid w:val="00915232"/>
    <w:rsid w:val="009160A6"/>
    <w:rsid w:val="00920E7D"/>
    <w:rsid w:val="00921627"/>
    <w:rsid w:val="00922566"/>
    <w:rsid w:val="009236B3"/>
    <w:rsid w:val="009275AC"/>
    <w:rsid w:val="009449E0"/>
    <w:rsid w:val="00947AB0"/>
    <w:rsid w:val="0095266B"/>
    <w:rsid w:val="009550D5"/>
    <w:rsid w:val="009566C0"/>
    <w:rsid w:val="00963239"/>
    <w:rsid w:val="00971CA4"/>
    <w:rsid w:val="00972070"/>
    <w:rsid w:val="00973F55"/>
    <w:rsid w:val="009A0758"/>
    <w:rsid w:val="009A2875"/>
    <w:rsid w:val="009B75F7"/>
    <w:rsid w:val="009C6E8B"/>
    <w:rsid w:val="009E6119"/>
    <w:rsid w:val="009F716C"/>
    <w:rsid w:val="00A173D0"/>
    <w:rsid w:val="00A25B18"/>
    <w:rsid w:val="00A35F32"/>
    <w:rsid w:val="00A54D77"/>
    <w:rsid w:val="00A66DC1"/>
    <w:rsid w:val="00A82C68"/>
    <w:rsid w:val="00A90EB8"/>
    <w:rsid w:val="00A9457A"/>
    <w:rsid w:val="00AA642F"/>
    <w:rsid w:val="00AA6D3E"/>
    <w:rsid w:val="00AB374C"/>
    <w:rsid w:val="00AC6233"/>
    <w:rsid w:val="00AC628B"/>
    <w:rsid w:val="00AE7E9B"/>
    <w:rsid w:val="00AF49E2"/>
    <w:rsid w:val="00AF5297"/>
    <w:rsid w:val="00B07533"/>
    <w:rsid w:val="00B07654"/>
    <w:rsid w:val="00B163B5"/>
    <w:rsid w:val="00B21EDD"/>
    <w:rsid w:val="00B24C73"/>
    <w:rsid w:val="00B32F6B"/>
    <w:rsid w:val="00B33C71"/>
    <w:rsid w:val="00B35A75"/>
    <w:rsid w:val="00B37939"/>
    <w:rsid w:val="00B404B4"/>
    <w:rsid w:val="00B444FE"/>
    <w:rsid w:val="00B464F1"/>
    <w:rsid w:val="00B71702"/>
    <w:rsid w:val="00BE15F8"/>
    <w:rsid w:val="00BE3764"/>
    <w:rsid w:val="00BE4F91"/>
    <w:rsid w:val="00BF7C1D"/>
    <w:rsid w:val="00C118D0"/>
    <w:rsid w:val="00C12888"/>
    <w:rsid w:val="00C36A70"/>
    <w:rsid w:val="00C43085"/>
    <w:rsid w:val="00C508E0"/>
    <w:rsid w:val="00C56133"/>
    <w:rsid w:val="00C57781"/>
    <w:rsid w:val="00C602AB"/>
    <w:rsid w:val="00C6154C"/>
    <w:rsid w:val="00C63C78"/>
    <w:rsid w:val="00C74A45"/>
    <w:rsid w:val="00C9524E"/>
    <w:rsid w:val="00C967A3"/>
    <w:rsid w:val="00CA4F3D"/>
    <w:rsid w:val="00CA62A3"/>
    <w:rsid w:val="00CA7DBF"/>
    <w:rsid w:val="00CB4B45"/>
    <w:rsid w:val="00CC0BB5"/>
    <w:rsid w:val="00CC33C3"/>
    <w:rsid w:val="00CC3405"/>
    <w:rsid w:val="00CD1B3F"/>
    <w:rsid w:val="00CD3D2D"/>
    <w:rsid w:val="00CE010D"/>
    <w:rsid w:val="00CE1A34"/>
    <w:rsid w:val="00CE3B87"/>
    <w:rsid w:val="00CE78DB"/>
    <w:rsid w:val="00CF2797"/>
    <w:rsid w:val="00CF3FF3"/>
    <w:rsid w:val="00D007ED"/>
    <w:rsid w:val="00D00AA8"/>
    <w:rsid w:val="00D11841"/>
    <w:rsid w:val="00D1499C"/>
    <w:rsid w:val="00D160F5"/>
    <w:rsid w:val="00D2043A"/>
    <w:rsid w:val="00D26D8F"/>
    <w:rsid w:val="00D33878"/>
    <w:rsid w:val="00D45474"/>
    <w:rsid w:val="00D60899"/>
    <w:rsid w:val="00D86613"/>
    <w:rsid w:val="00DA4CE9"/>
    <w:rsid w:val="00DA6A53"/>
    <w:rsid w:val="00DB6C30"/>
    <w:rsid w:val="00DE7256"/>
    <w:rsid w:val="00DF0060"/>
    <w:rsid w:val="00DF4772"/>
    <w:rsid w:val="00DF6BAA"/>
    <w:rsid w:val="00E123E9"/>
    <w:rsid w:val="00E2466B"/>
    <w:rsid w:val="00E4055A"/>
    <w:rsid w:val="00E43C9F"/>
    <w:rsid w:val="00E52FE4"/>
    <w:rsid w:val="00E6279F"/>
    <w:rsid w:val="00E62B27"/>
    <w:rsid w:val="00E70C5A"/>
    <w:rsid w:val="00E72B30"/>
    <w:rsid w:val="00E871A5"/>
    <w:rsid w:val="00E96AC4"/>
    <w:rsid w:val="00EA239C"/>
    <w:rsid w:val="00EC387E"/>
    <w:rsid w:val="00EC5F0C"/>
    <w:rsid w:val="00ED513C"/>
    <w:rsid w:val="00ED5ED1"/>
    <w:rsid w:val="00EF2509"/>
    <w:rsid w:val="00EF5EEB"/>
    <w:rsid w:val="00F419D3"/>
    <w:rsid w:val="00F4471C"/>
    <w:rsid w:val="00F66868"/>
    <w:rsid w:val="00F735C8"/>
    <w:rsid w:val="00F73B3E"/>
    <w:rsid w:val="00F751EE"/>
    <w:rsid w:val="00F77BAE"/>
    <w:rsid w:val="00F8416B"/>
    <w:rsid w:val="00F85528"/>
    <w:rsid w:val="00F85700"/>
    <w:rsid w:val="00F91431"/>
    <w:rsid w:val="00F93687"/>
    <w:rsid w:val="00FA0C3E"/>
    <w:rsid w:val="00FA6A08"/>
    <w:rsid w:val="00FB1108"/>
    <w:rsid w:val="00FC64AE"/>
    <w:rsid w:val="00FE124F"/>
    <w:rsid w:val="00FE69C4"/>
    <w:rsid w:val="00FF2D98"/>
    <w:rsid w:val="00FF36DE"/>
    <w:rsid w:val="00FF7F8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Plain Text" w:unhideWhenUsed="0"/>
    <w:lsdException w:name="Normal (Web)" w:unhideWhenUsed="0"/>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B3E"/>
    <w:pPr>
      <w:overflowPunct w:val="0"/>
      <w:autoSpaceDE w:val="0"/>
      <w:autoSpaceDN w:val="0"/>
      <w:adjustRightInd w:val="0"/>
    </w:pPr>
    <w:rPr>
      <w:sz w:val="20"/>
      <w:szCs w:val="20"/>
    </w:rPr>
  </w:style>
  <w:style w:type="paragraph" w:styleId="Heading1">
    <w:name w:val="heading 1"/>
    <w:basedOn w:val="Normal"/>
    <w:next w:val="Normal"/>
    <w:link w:val="Heading1Char"/>
    <w:uiPriority w:val="99"/>
    <w:qFormat/>
    <w:rsid w:val="00F73B3E"/>
    <w:pPr>
      <w:keepNext/>
      <w:outlineLvl w:val="0"/>
    </w:pPr>
    <w:rPr>
      <w:rFonts w:ascii="Arial" w:hAnsi="Arial"/>
      <w:sz w:val="24"/>
      <w:lang w:val="en-US"/>
    </w:rPr>
  </w:style>
  <w:style w:type="paragraph" w:styleId="Heading4">
    <w:name w:val="heading 4"/>
    <w:basedOn w:val="Normal"/>
    <w:next w:val="Normal"/>
    <w:link w:val="Heading4Char"/>
    <w:uiPriority w:val="99"/>
    <w:qFormat/>
    <w:rsid w:val="006C0FF6"/>
    <w:pPr>
      <w:keepNext/>
      <w:keepLines/>
      <w:spacing w:before="40"/>
      <w:outlineLvl w:val="3"/>
    </w:pPr>
    <w:rPr>
      <w:rFonts w:ascii="Calibri Light" w:hAnsi="Calibri Light"/>
      <w:i/>
      <w:iCs/>
      <w:color w:val="2F549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658"/>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9"/>
    <w:semiHidden/>
    <w:rsid w:val="006C0FF6"/>
    <w:rPr>
      <w:rFonts w:ascii="Calibri Light" w:hAnsi="Calibri Light" w:cs="Times New Roman"/>
      <w:i/>
      <w:iCs/>
      <w:color w:val="2F5496"/>
    </w:rPr>
  </w:style>
  <w:style w:type="paragraph" w:styleId="PlainText">
    <w:name w:val="Plain Text"/>
    <w:basedOn w:val="Normal"/>
    <w:link w:val="PlainTextChar"/>
    <w:uiPriority w:val="99"/>
    <w:rsid w:val="00AA6D3E"/>
    <w:rPr>
      <w:rFonts w:ascii="Courier New" w:hAnsi="Courier New" w:cs="Courier New"/>
    </w:rPr>
  </w:style>
  <w:style w:type="character" w:customStyle="1" w:styleId="PlainTextChar">
    <w:name w:val="Plain Text Char"/>
    <w:basedOn w:val="DefaultParagraphFont"/>
    <w:link w:val="PlainText"/>
    <w:uiPriority w:val="99"/>
    <w:semiHidden/>
    <w:rsid w:val="00F51658"/>
    <w:rPr>
      <w:rFonts w:ascii="Courier New" w:hAnsi="Courier New" w:cs="Courier New"/>
      <w:sz w:val="20"/>
      <w:szCs w:val="20"/>
    </w:rPr>
  </w:style>
  <w:style w:type="paragraph" w:styleId="BodyText">
    <w:name w:val="Body Text"/>
    <w:basedOn w:val="Normal"/>
    <w:link w:val="BodyTextChar"/>
    <w:uiPriority w:val="99"/>
    <w:rsid w:val="00F73B3E"/>
    <w:rPr>
      <w:rFonts w:ascii="Arial" w:hAnsi="Arial"/>
      <w:i/>
      <w:sz w:val="22"/>
    </w:rPr>
  </w:style>
  <w:style w:type="character" w:customStyle="1" w:styleId="BodyTextChar">
    <w:name w:val="Body Text Char"/>
    <w:basedOn w:val="DefaultParagraphFont"/>
    <w:link w:val="BodyText"/>
    <w:uiPriority w:val="99"/>
    <w:semiHidden/>
    <w:rsid w:val="00F51658"/>
    <w:rPr>
      <w:sz w:val="20"/>
      <w:szCs w:val="20"/>
    </w:rPr>
  </w:style>
  <w:style w:type="character" w:styleId="Hyperlink">
    <w:name w:val="Hyperlink"/>
    <w:basedOn w:val="DefaultParagraphFont"/>
    <w:uiPriority w:val="99"/>
    <w:rsid w:val="00F73B3E"/>
    <w:rPr>
      <w:rFonts w:cs="Times New Roman"/>
      <w:color w:val="0000FF"/>
      <w:u w:val="single"/>
    </w:rPr>
  </w:style>
  <w:style w:type="paragraph" w:styleId="Footer">
    <w:name w:val="footer"/>
    <w:basedOn w:val="Normal"/>
    <w:link w:val="FooterChar"/>
    <w:uiPriority w:val="99"/>
    <w:rsid w:val="00F73B3E"/>
    <w:pPr>
      <w:tabs>
        <w:tab w:val="center" w:pos="4819"/>
        <w:tab w:val="right" w:pos="9638"/>
      </w:tabs>
    </w:pPr>
  </w:style>
  <w:style w:type="character" w:customStyle="1" w:styleId="FooterChar">
    <w:name w:val="Footer Char"/>
    <w:basedOn w:val="DefaultParagraphFont"/>
    <w:link w:val="Footer"/>
    <w:uiPriority w:val="99"/>
    <w:rsid w:val="00F73B3E"/>
    <w:rPr>
      <w:lang w:val="it-IT" w:eastAsia="it-IT"/>
    </w:rPr>
  </w:style>
  <w:style w:type="paragraph" w:styleId="HTMLPreformatted">
    <w:name w:val="HTML Preformatted"/>
    <w:basedOn w:val="Normal"/>
    <w:link w:val="HTMLPreformattedChar"/>
    <w:uiPriority w:val="99"/>
    <w:rsid w:val="00F73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eastAsia="SimSun" w:hAnsi="Courier New" w:cs="Courier New"/>
      <w:lang w:eastAsia="zh-CN"/>
    </w:rPr>
  </w:style>
  <w:style w:type="character" w:customStyle="1" w:styleId="HTMLPreformattedChar">
    <w:name w:val="HTML Preformatted Char"/>
    <w:basedOn w:val="DefaultParagraphFont"/>
    <w:link w:val="HTMLPreformatted"/>
    <w:uiPriority w:val="99"/>
    <w:semiHidden/>
    <w:rsid w:val="00F51658"/>
    <w:rPr>
      <w:rFonts w:ascii="Courier New" w:hAnsi="Courier New" w:cs="Courier New"/>
      <w:sz w:val="20"/>
      <w:szCs w:val="20"/>
    </w:rPr>
  </w:style>
  <w:style w:type="paragraph" w:styleId="Header">
    <w:name w:val="header"/>
    <w:basedOn w:val="Normal"/>
    <w:link w:val="HeaderChar"/>
    <w:uiPriority w:val="99"/>
    <w:rsid w:val="00CE1A34"/>
    <w:pPr>
      <w:tabs>
        <w:tab w:val="center" w:pos="4819"/>
        <w:tab w:val="right" w:pos="9638"/>
      </w:tabs>
    </w:pPr>
  </w:style>
  <w:style w:type="character" w:customStyle="1" w:styleId="HeaderChar">
    <w:name w:val="Header Char"/>
    <w:basedOn w:val="DefaultParagraphFont"/>
    <w:link w:val="Header"/>
    <w:uiPriority w:val="99"/>
    <w:rsid w:val="00CE1A34"/>
    <w:rPr>
      <w:rFonts w:cs="Times New Roman"/>
    </w:rPr>
  </w:style>
  <w:style w:type="character" w:styleId="Strong">
    <w:name w:val="Strong"/>
    <w:basedOn w:val="DefaultParagraphFont"/>
    <w:uiPriority w:val="99"/>
    <w:qFormat/>
    <w:rsid w:val="00E6279F"/>
    <w:rPr>
      <w:rFonts w:cs="Times New Roman"/>
      <w:b/>
    </w:rPr>
  </w:style>
  <w:style w:type="paragraph" w:styleId="NormalWeb">
    <w:name w:val="Normal (Web)"/>
    <w:basedOn w:val="Normal"/>
    <w:uiPriority w:val="99"/>
    <w:rsid w:val="00515B3F"/>
    <w:pPr>
      <w:overflowPunct/>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515B3F"/>
    <w:rPr>
      <w:rFonts w:cs="Times New Roman"/>
      <w:i/>
    </w:rPr>
  </w:style>
  <w:style w:type="character" w:customStyle="1" w:styleId="apple-converted-space">
    <w:name w:val="apple-converted-space"/>
    <w:uiPriority w:val="99"/>
    <w:rsid w:val="00515B3F"/>
  </w:style>
  <w:style w:type="character" w:customStyle="1" w:styleId="58cl">
    <w:name w:val="_58cl"/>
    <w:uiPriority w:val="99"/>
    <w:rsid w:val="00515B3F"/>
  </w:style>
  <w:style w:type="character" w:customStyle="1" w:styleId="58cm">
    <w:name w:val="_58cm"/>
    <w:uiPriority w:val="99"/>
    <w:rsid w:val="00515B3F"/>
  </w:style>
  <w:style w:type="character" w:customStyle="1" w:styleId="UnresolvedMention">
    <w:name w:val="Unresolved Mention"/>
    <w:uiPriority w:val="99"/>
    <w:semiHidden/>
    <w:rsid w:val="00515B3F"/>
    <w:rPr>
      <w:color w:val="605E5C"/>
      <w:shd w:val="clear" w:color="auto" w:fill="E1DFDD"/>
    </w:rPr>
  </w:style>
  <w:style w:type="paragraph" w:customStyle="1" w:styleId="Standard">
    <w:name w:val="Standard"/>
    <w:uiPriority w:val="99"/>
    <w:rsid w:val="00A9457A"/>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840920230">
      <w:marLeft w:val="0"/>
      <w:marRight w:val="0"/>
      <w:marTop w:val="0"/>
      <w:marBottom w:val="0"/>
      <w:divBdr>
        <w:top w:val="none" w:sz="0" w:space="0" w:color="auto"/>
        <w:left w:val="none" w:sz="0" w:space="0" w:color="auto"/>
        <w:bottom w:val="none" w:sz="0" w:space="0" w:color="auto"/>
        <w:right w:val="none" w:sz="0" w:space="0" w:color="auto"/>
      </w:divBdr>
      <w:divsChild>
        <w:div w:id="1840920249">
          <w:marLeft w:val="0"/>
          <w:marRight w:val="0"/>
          <w:marTop w:val="0"/>
          <w:marBottom w:val="0"/>
          <w:divBdr>
            <w:top w:val="none" w:sz="0" w:space="0" w:color="auto"/>
            <w:left w:val="none" w:sz="0" w:space="0" w:color="auto"/>
            <w:bottom w:val="none" w:sz="0" w:space="0" w:color="auto"/>
            <w:right w:val="none" w:sz="0" w:space="0" w:color="auto"/>
          </w:divBdr>
        </w:div>
        <w:div w:id="1840920252">
          <w:marLeft w:val="0"/>
          <w:marRight w:val="0"/>
          <w:marTop w:val="0"/>
          <w:marBottom w:val="0"/>
          <w:divBdr>
            <w:top w:val="none" w:sz="0" w:space="0" w:color="auto"/>
            <w:left w:val="none" w:sz="0" w:space="0" w:color="auto"/>
            <w:bottom w:val="none" w:sz="0" w:space="0" w:color="auto"/>
            <w:right w:val="none" w:sz="0" w:space="0" w:color="auto"/>
          </w:divBdr>
          <w:divsChild>
            <w:div w:id="1840920231">
              <w:marLeft w:val="0"/>
              <w:marRight w:val="0"/>
              <w:marTop w:val="0"/>
              <w:marBottom w:val="0"/>
              <w:divBdr>
                <w:top w:val="none" w:sz="0" w:space="0" w:color="auto"/>
                <w:left w:val="none" w:sz="0" w:space="0" w:color="auto"/>
                <w:bottom w:val="none" w:sz="0" w:space="0" w:color="auto"/>
                <w:right w:val="none" w:sz="0" w:space="0" w:color="auto"/>
              </w:divBdr>
            </w:div>
            <w:div w:id="1840920235">
              <w:marLeft w:val="0"/>
              <w:marRight w:val="0"/>
              <w:marTop w:val="0"/>
              <w:marBottom w:val="0"/>
              <w:divBdr>
                <w:top w:val="none" w:sz="0" w:space="0" w:color="auto"/>
                <w:left w:val="none" w:sz="0" w:space="0" w:color="auto"/>
                <w:bottom w:val="none" w:sz="0" w:space="0" w:color="auto"/>
                <w:right w:val="none" w:sz="0" w:space="0" w:color="auto"/>
              </w:divBdr>
            </w:div>
            <w:div w:id="1840920241">
              <w:marLeft w:val="0"/>
              <w:marRight w:val="0"/>
              <w:marTop w:val="0"/>
              <w:marBottom w:val="0"/>
              <w:divBdr>
                <w:top w:val="none" w:sz="0" w:space="0" w:color="auto"/>
                <w:left w:val="none" w:sz="0" w:space="0" w:color="auto"/>
                <w:bottom w:val="none" w:sz="0" w:space="0" w:color="auto"/>
                <w:right w:val="none" w:sz="0" w:space="0" w:color="auto"/>
              </w:divBdr>
            </w:div>
          </w:divsChild>
        </w:div>
        <w:div w:id="1840920256">
          <w:marLeft w:val="0"/>
          <w:marRight w:val="0"/>
          <w:marTop w:val="0"/>
          <w:marBottom w:val="0"/>
          <w:divBdr>
            <w:top w:val="none" w:sz="0" w:space="0" w:color="auto"/>
            <w:left w:val="none" w:sz="0" w:space="0" w:color="auto"/>
            <w:bottom w:val="none" w:sz="0" w:space="0" w:color="auto"/>
            <w:right w:val="none" w:sz="0" w:space="0" w:color="auto"/>
          </w:divBdr>
        </w:div>
      </w:divsChild>
    </w:div>
    <w:div w:id="1840920232">
      <w:marLeft w:val="0"/>
      <w:marRight w:val="0"/>
      <w:marTop w:val="0"/>
      <w:marBottom w:val="0"/>
      <w:divBdr>
        <w:top w:val="none" w:sz="0" w:space="0" w:color="auto"/>
        <w:left w:val="none" w:sz="0" w:space="0" w:color="auto"/>
        <w:bottom w:val="none" w:sz="0" w:space="0" w:color="auto"/>
        <w:right w:val="none" w:sz="0" w:space="0" w:color="auto"/>
      </w:divBdr>
    </w:div>
    <w:div w:id="1840920233">
      <w:marLeft w:val="0"/>
      <w:marRight w:val="0"/>
      <w:marTop w:val="0"/>
      <w:marBottom w:val="0"/>
      <w:divBdr>
        <w:top w:val="none" w:sz="0" w:space="0" w:color="auto"/>
        <w:left w:val="none" w:sz="0" w:space="0" w:color="auto"/>
        <w:bottom w:val="none" w:sz="0" w:space="0" w:color="auto"/>
        <w:right w:val="none" w:sz="0" w:space="0" w:color="auto"/>
      </w:divBdr>
    </w:div>
    <w:div w:id="1840920234">
      <w:marLeft w:val="0"/>
      <w:marRight w:val="0"/>
      <w:marTop w:val="0"/>
      <w:marBottom w:val="0"/>
      <w:divBdr>
        <w:top w:val="none" w:sz="0" w:space="0" w:color="auto"/>
        <w:left w:val="none" w:sz="0" w:space="0" w:color="auto"/>
        <w:bottom w:val="none" w:sz="0" w:space="0" w:color="auto"/>
        <w:right w:val="none" w:sz="0" w:space="0" w:color="auto"/>
      </w:divBdr>
      <w:divsChild>
        <w:div w:id="1840920238">
          <w:marLeft w:val="0"/>
          <w:marRight w:val="0"/>
          <w:marTop w:val="0"/>
          <w:marBottom w:val="0"/>
          <w:divBdr>
            <w:top w:val="none" w:sz="0" w:space="0" w:color="auto"/>
            <w:left w:val="none" w:sz="0" w:space="0" w:color="auto"/>
            <w:bottom w:val="none" w:sz="0" w:space="0" w:color="auto"/>
            <w:right w:val="none" w:sz="0" w:space="0" w:color="auto"/>
          </w:divBdr>
        </w:div>
        <w:div w:id="1840920246">
          <w:marLeft w:val="0"/>
          <w:marRight w:val="0"/>
          <w:marTop w:val="0"/>
          <w:marBottom w:val="0"/>
          <w:divBdr>
            <w:top w:val="none" w:sz="0" w:space="0" w:color="auto"/>
            <w:left w:val="none" w:sz="0" w:space="0" w:color="auto"/>
            <w:bottom w:val="none" w:sz="0" w:space="0" w:color="auto"/>
            <w:right w:val="none" w:sz="0" w:space="0" w:color="auto"/>
          </w:divBdr>
        </w:div>
      </w:divsChild>
    </w:div>
    <w:div w:id="1840920237">
      <w:marLeft w:val="0"/>
      <w:marRight w:val="0"/>
      <w:marTop w:val="0"/>
      <w:marBottom w:val="0"/>
      <w:divBdr>
        <w:top w:val="none" w:sz="0" w:space="0" w:color="auto"/>
        <w:left w:val="none" w:sz="0" w:space="0" w:color="auto"/>
        <w:bottom w:val="none" w:sz="0" w:space="0" w:color="auto"/>
        <w:right w:val="none" w:sz="0" w:space="0" w:color="auto"/>
      </w:divBdr>
    </w:div>
    <w:div w:id="1840920239">
      <w:marLeft w:val="0"/>
      <w:marRight w:val="0"/>
      <w:marTop w:val="0"/>
      <w:marBottom w:val="0"/>
      <w:divBdr>
        <w:top w:val="none" w:sz="0" w:space="0" w:color="auto"/>
        <w:left w:val="none" w:sz="0" w:space="0" w:color="auto"/>
        <w:bottom w:val="none" w:sz="0" w:space="0" w:color="auto"/>
        <w:right w:val="none" w:sz="0" w:space="0" w:color="auto"/>
      </w:divBdr>
    </w:div>
    <w:div w:id="1840920242">
      <w:marLeft w:val="0"/>
      <w:marRight w:val="0"/>
      <w:marTop w:val="0"/>
      <w:marBottom w:val="0"/>
      <w:divBdr>
        <w:top w:val="none" w:sz="0" w:space="0" w:color="auto"/>
        <w:left w:val="none" w:sz="0" w:space="0" w:color="auto"/>
        <w:bottom w:val="none" w:sz="0" w:space="0" w:color="auto"/>
        <w:right w:val="none" w:sz="0" w:space="0" w:color="auto"/>
      </w:divBdr>
    </w:div>
    <w:div w:id="1840920243">
      <w:marLeft w:val="0"/>
      <w:marRight w:val="0"/>
      <w:marTop w:val="0"/>
      <w:marBottom w:val="0"/>
      <w:divBdr>
        <w:top w:val="none" w:sz="0" w:space="0" w:color="auto"/>
        <w:left w:val="none" w:sz="0" w:space="0" w:color="auto"/>
        <w:bottom w:val="none" w:sz="0" w:space="0" w:color="auto"/>
        <w:right w:val="none" w:sz="0" w:space="0" w:color="auto"/>
      </w:divBdr>
    </w:div>
    <w:div w:id="1840920245">
      <w:marLeft w:val="0"/>
      <w:marRight w:val="0"/>
      <w:marTop w:val="0"/>
      <w:marBottom w:val="0"/>
      <w:divBdr>
        <w:top w:val="none" w:sz="0" w:space="0" w:color="auto"/>
        <w:left w:val="none" w:sz="0" w:space="0" w:color="auto"/>
        <w:bottom w:val="none" w:sz="0" w:space="0" w:color="auto"/>
        <w:right w:val="none" w:sz="0" w:space="0" w:color="auto"/>
      </w:divBdr>
      <w:divsChild>
        <w:div w:id="1840920236">
          <w:marLeft w:val="0"/>
          <w:marRight w:val="0"/>
          <w:marTop w:val="0"/>
          <w:marBottom w:val="0"/>
          <w:divBdr>
            <w:top w:val="none" w:sz="0" w:space="0" w:color="auto"/>
            <w:left w:val="none" w:sz="0" w:space="0" w:color="auto"/>
            <w:bottom w:val="none" w:sz="0" w:space="0" w:color="auto"/>
            <w:right w:val="none" w:sz="0" w:space="0" w:color="auto"/>
          </w:divBdr>
          <w:divsChild>
            <w:div w:id="1840920244">
              <w:marLeft w:val="0"/>
              <w:marRight w:val="0"/>
              <w:marTop w:val="0"/>
              <w:marBottom w:val="0"/>
              <w:divBdr>
                <w:top w:val="none" w:sz="0" w:space="0" w:color="auto"/>
                <w:left w:val="none" w:sz="0" w:space="0" w:color="auto"/>
                <w:bottom w:val="none" w:sz="0" w:space="0" w:color="auto"/>
                <w:right w:val="none" w:sz="0" w:space="0" w:color="auto"/>
              </w:divBdr>
              <w:divsChild>
                <w:div w:id="18409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40">
          <w:marLeft w:val="0"/>
          <w:marRight w:val="0"/>
          <w:marTop w:val="0"/>
          <w:marBottom w:val="0"/>
          <w:divBdr>
            <w:top w:val="none" w:sz="0" w:space="0" w:color="auto"/>
            <w:left w:val="none" w:sz="0" w:space="0" w:color="auto"/>
            <w:bottom w:val="none" w:sz="0" w:space="0" w:color="auto"/>
            <w:right w:val="none" w:sz="0" w:space="0" w:color="auto"/>
          </w:divBdr>
        </w:div>
      </w:divsChild>
    </w:div>
    <w:div w:id="1840920247">
      <w:marLeft w:val="0"/>
      <w:marRight w:val="0"/>
      <w:marTop w:val="0"/>
      <w:marBottom w:val="0"/>
      <w:divBdr>
        <w:top w:val="none" w:sz="0" w:space="0" w:color="auto"/>
        <w:left w:val="none" w:sz="0" w:space="0" w:color="auto"/>
        <w:bottom w:val="none" w:sz="0" w:space="0" w:color="auto"/>
        <w:right w:val="none" w:sz="0" w:space="0" w:color="auto"/>
      </w:divBdr>
    </w:div>
    <w:div w:id="1840920248">
      <w:marLeft w:val="0"/>
      <w:marRight w:val="0"/>
      <w:marTop w:val="0"/>
      <w:marBottom w:val="0"/>
      <w:divBdr>
        <w:top w:val="none" w:sz="0" w:space="0" w:color="auto"/>
        <w:left w:val="none" w:sz="0" w:space="0" w:color="auto"/>
        <w:bottom w:val="none" w:sz="0" w:space="0" w:color="auto"/>
        <w:right w:val="none" w:sz="0" w:space="0" w:color="auto"/>
      </w:divBdr>
    </w:div>
    <w:div w:id="1840920250">
      <w:marLeft w:val="0"/>
      <w:marRight w:val="0"/>
      <w:marTop w:val="0"/>
      <w:marBottom w:val="0"/>
      <w:divBdr>
        <w:top w:val="none" w:sz="0" w:space="0" w:color="auto"/>
        <w:left w:val="none" w:sz="0" w:space="0" w:color="auto"/>
        <w:bottom w:val="none" w:sz="0" w:space="0" w:color="auto"/>
        <w:right w:val="none" w:sz="0" w:space="0" w:color="auto"/>
      </w:divBdr>
    </w:div>
    <w:div w:id="1840920251">
      <w:marLeft w:val="0"/>
      <w:marRight w:val="0"/>
      <w:marTop w:val="0"/>
      <w:marBottom w:val="0"/>
      <w:divBdr>
        <w:top w:val="none" w:sz="0" w:space="0" w:color="auto"/>
        <w:left w:val="none" w:sz="0" w:space="0" w:color="auto"/>
        <w:bottom w:val="none" w:sz="0" w:space="0" w:color="auto"/>
        <w:right w:val="none" w:sz="0" w:space="0" w:color="auto"/>
      </w:divBdr>
    </w:div>
    <w:div w:id="1840920253">
      <w:marLeft w:val="0"/>
      <w:marRight w:val="0"/>
      <w:marTop w:val="0"/>
      <w:marBottom w:val="0"/>
      <w:divBdr>
        <w:top w:val="none" w:sz="0" w:space="0" w:color="auto"/>
        <w:left w:val="none" w:sz="0" w:space="0" w:color="auto"/>
        <w:bottom w:val="none" w:sz="0" w:space="0" w:color="auto"/>
        <w:right w:val="none" w:sz="0" w:space="0" w:color="auto"/>
      </w:divBdr>
    </w:div>
    <w:div w:id="1840920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societadiminerva@gmail.com" TargetMode="External"/><Relationship Id="rId4" Type="http://schemas.openxmlformats.org/officeDocument/2006/relationships/footnotes" Target="footnote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societadiminer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1134</Words>
  <Characters>6470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Società di Minerva</dc:title>
  <dc:subject/>
  <dc:creator>Rossella</dc:creator>
  <cp:keywords/>
  <dc:description/>
  <cp:lastModifiedBy>Minerva</cp:lastModifiedBy>
  <cp:revision>2</cp:revision>
  <dcterms:created xsi:type="dcterms:W3CDTF">2019-04-29T13:49:00Z</dcterms:created>
  <dcterms:modified xsi:type="dcterms:W3CDTF">2019-04-29T13:49:00Z</dcterms:modified>
</cp:coreProperties>
</file>